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7B8" w:rsidRDefault="00FF07B8" w:rsidP="00FF07B8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План-график мероприятий по подготовке и проведению муниципального этапа всероссийской олимпиады школ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ьников в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</w:p>
    <w:p w:rsidR="00FF07B8" w:rsidRPr="00013813" w:rsidRDefault="00FF07B8" w:rsidP="00FF07B8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916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104"/>
        <w:gridCol w:w="2977"/>
        <w:gridCol w:w="2126"/>
      </w:tblGrid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Определени</w:t>
            </w:r>
            <w:r>
              <w:rPr>
                <w:rFonts w:ascii="Times New Roman" w:eastAsia="Times New Roman" w:hAnsi="Times New Roman" w:cs="Times New Roman"/>
              </w:rPr>
              <w:t>е количества баллов, необходимого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для участия на муниципальном этапе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FF07B8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</w:t>
            </w:r>
          </w:p>
        </w:tc>
        <w:tc>
          <w:tcPr>
            <w:tcW w:w="2126" w:type="dxa"/>
          </w:tcPr>
          <w:p w:rsidR="00FF07B8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12.10.2022 (экономика, физическая культура, экология, русский язык, история, искусство)</w:t>
            </w:r>
          </w:p>
          <w:p w:rsidR="00FF07B8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24.10.2022</w:t>
            </w:r>
          </w:p>
          <w:p w:rsidR="00FF07B8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(технология, литература, иностранный язык, география)</w:t>
            </w:r>
          </w:p>
          <w:p w:rsidR="00FF07B8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28.10.2022</w:t>
            </w:r>
          </w:p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(обществознание, ОБЖ, право)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2977" w:type="dxa"/>
          </w:tcPr>
          <w:p w:rsidR="00FF07B8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01.11.2022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оргкомитета и утверждение его состава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24.10.2022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24.10.2022</w:t>
            </w:r>
          </w:p>
        </w:tc>
      </w:tr>
      <w:tr w:rsidR="00FF07B8" w:rsidRPr="00723357" w:rsidTr="00297E0E">
        <w:trPr>
          <w:trHeight w:val="443"/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24.10.2022</w:t>
            </w:r>
          </w:p>
        </w:tc>
      </w:tr>
      <w:tr w:rsidR="00FF07B8" w:rsidRPr="00723357" w:rsidTr="00297E0E">
        <w:trPr>
          <w:trHeight w:val="927"/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25.10.2022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Утверждение требований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01.11.2022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Обеспечение хранения олимпиадных заданий до их передачи в места проведения олимпиад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 xml:space="preserve">Информирование руководителей образовательных организаций, участников муниципального этапа олимпиады и их родителей </w:t>
            </w:r>
            <w:hyperlink r:id="rId5">
              <w:r w:rsidRPr="00723357">
                <w:rPr>
                  <w:rFonts w:ascii="Times New Roman" w:eastAsia="Times New Roman" w:hAnsi="Times New Roman" w:cs="Times New Roman"/>
                </w:rPr>
                <w:t>(законных представителей)</w:t>
              </w:r>
            </w:hyperlink>
            <w:r w:rsidRPr="00723357">
              <w:rPr>
                <w:rFonts w:ascii="Times New Roman" w:eastAsia="Times New Roman" w:hAnsi="Times New Roman" w:cs="Times New Roman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72335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723357">
              <w:rPr>
                <w:rFonts w:ascii="Times New Roman" w:eastAsia="Times New Roman" w:hAnsi="Times New Roman" w:cs="Times New Roman"/>
              </w:rPr>
              <w:t xml:space="preserve"> России от 27.11.2020 № 678, и требованиях к организации и проведению муниципального </w:t>
            </w:r>
            <w:r w:rsidRPr="00723357">
              <w:rPr>
                <w:rFonts w:ascii="Times New Roman" w:eastAsia="Times New Roman" w:hAnsi="Times New Roman" w:cs="Times New Roman"/>
              </w:rPr>
              <w:lastRenderedPageBreak/>
              <w:t>этапа олимпиады по каждому общеобразовательному предмету</w:t>
            </w:r>
            <w:proofErr w:type="gramEnd"/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01.11.2022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Создание условий, обеспечивающих безопасность жизни и здоровья участников олимпиады,</w:t>
            </w:r>
            <w:r>
              <w:rPr>
                <w:rFonts w:ascii="Times New Roman" w:eastAsia="Times New Roman" w:hAnsi="Times New Roman" w:cs="Times New Roman"/>
              </w:rPr>
              <w:t xml:space="preserve"> в том числе участников с ОВЗ,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в местах проведения</w:t>
            </w:r>
            <w:r>
              <w:rPr>
                <w:rFonts w:ascii="Times New Roman" w:eastAsia="Times New Roman" w:hAnsi="Times New Roman" w:cs="Times New Roman"/>
              </w:rPr>
              <w:t xml:space="preserve"> в соответствии с требованиями РПМК к проведению олимпиад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Определение </w:t>
            </w: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>формата регистрации участников муниципального этапа олимпиады</w:t>
            </w:r>
            <w:proofErr w:type="gramEnd"/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Регистрация участников муниципального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Инструктаж участников олимпиады 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Распределение участников олимпиады по аудиториям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Проведение олимпиады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Прием апелляций о нарушении установленного </w:t>
            </w:r>
            <w:r w:rsidRPr="00723357">
              <w:rPr>
                <w:rFonts w:ascii="Times New Roman" w:eastAsia="Times New Roman" w:hAnsi="Times New Roman" w:cs="Times New Roman"/>
              </w:rPr>
              <w:br/>
              <w:t>Порядка проведения олимпиады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окончании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Кодирование работ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окончании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Рассмотрение апелляций о нарушении </w:t>
            </w: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>установленного</w:t>
            </w:r>
            <w:proofErr w:type="gramEnd"/>
            <w:r w:rsidRPr="0072335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Порядка проведения олимпиады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Проверка обезличенных работ в соответствии с критериями оценивания региональных ПМК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Предметное жюри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следующий день после проведения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Декодирование олимпиадных работ и подготовка протокола с предварительными результатами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окончании работы жюри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четвертый день со дня проведения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Разбор заданий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жюри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пятый день со дня проведения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Показ работ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жюри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пятый день со дня проведения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Прием апелляций о несогласии с выставленными баллами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часа с момента показа работ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следующий день после приема апелляций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Подготовка итогового протокола с </w:t>
            </w:r>
            <w:r w:rsidRPr="00723357">
              <w:rPr>
                <w:rFonts w:ascii="Times New Roman" w:eastAsia="Times New Roman" w:hAnsi="Times New Roman" w:cs="Times New Roman"/>
              </w:rPr>
              <w:lastRenderedPageBreak/>
              <w:t>результатами олимпиады по предмету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Не позднее 7 дней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после проведения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позднее 7 дней после проведения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Передача результатов муниципального этапа олимпиады по каждому общеобразовательному предмету и классу в Департамент образования Ивановской области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В течение 7 календарных дней со дня проведения предметной олимпиады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Направление работ на перепроверку в региональные предметно-методические комиссии в соответствии с порядком и сроками, установленными Департаментом образования Ивановской области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 утвержденному графику</w:t>
            </w:r>
          </w:p>
        </w:tc>
      </w:tr>
      <w:tr w:rsidR="00FF07B8" w:rsidRPr="00723357" w:rsidTr="00297E0E">
        <w:trPr>
          <w:jc w:val="center"/>
        </w:trPr>
        <w:tc>
          <w:tcPr>
            <w:tcW w:w="709" w:type="dxa"/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2977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F07B8" w:rsidRPr="00723357" w:rsidTr="00297E0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B8" w:rsidRPr="00723357" w:rsidRDefault="00FF07B8" w:rsidP="00FF07B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Составление и представление в Департамент образования Ивановской области отчёта о результатах проведения школьного и муниципального этапов олимпиады по каждому общеобразовательному предмету установленной формы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До 17.12.2021</w:t>
            </w:r>
          </w:p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F07B8" w:rsidRPr="00723357" w:rsidRDefault="00FF07B8" w:rsidP="00297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535E" w:rsidRDefault="003A535E"/>
    <w:sectPr w:rsidR="003A535E" w:rsidSect="003A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7B8"/>
    <w:rsid w:val="003A535E"/>
    <w:rsid w:val="00FF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7B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2022-10-25T11:36:00Z</dcterms:created>
  <dcterms:modified xsi:type="dcterms:W3CDTF">2022-10-25T11:38:00Z</dcterms:modified>
</cp:coreProperties>
</file>