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C9" w:rsidRPr="007843C9" w:rsidRDefault="007843C9" w:rsidP="007843C9">
      <w:pPr>
        <w:pStyle w:val="Default"/>
        <w:jc w:val="center"/>
        <w:rPr>
          <w:color w:val="FF0000"/>
          <w:sz w:val="32"/>
          <w:szCs w:val="32"/>
          <w:u w:val="single"/>
        </w:rPr>
      </w:pPr>
    </w:p>
    <w:p w:rsidR="007843C9" w:rsidRDefault="007843C9" w:rsidP="007843C9">
      <w:pPr>
        <w:pStyle w:val="Default"/>
        <w:jc w:val="center"/>
        <w:rPr>
          <w:b/>
          <w:bCs/>
          <w:color w:val="FF0000"/>
          <w:sz w:val="32"/>
          <w:szCs w:val="32"/>
          <w:u w:val="single"/>
        </w:rPr>
      </w:pPr>
      <w:r w:rsidRPr="007843C9">
        <w:rPr>
          <w:b/>
          <w:bCs/>
          <w:color w:val="FF0000"/>
          <w:sz w:val="32"/>
          <w:szCs w:val="32"/>
          <w:u w:val="single"/>
        </w:rPr>
        <w:t>ИНФОРМАЦИЯ ДЛЯ ПЕДАГОГИЧЕСКИХ РАБОТНИКОВ</w:t>
      </w:r>
    </w:p>
    <w:p w:rsidR="007843C9" w:rsidRPr="007843C9" w:rsidRDefault="007843C9" w:rsidP="007843C9">
      <w:pPr>
        <w:pStyle w:val="Default"/>
        <w:jc w:val="center"/>
        <w:rPr>
          <w:color w:val="FF0000"/>
          <w:sz w:val="32"/>
          <w:szCs w:val="32"/>
          <w:u w:val="single"/>
        </w:rPr>
      </w:pP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Информация о мероприятиях, проектах и программах, которые направлены на повышение информационной грамотности педагогов: </w:t>
      </w:r>
    </w:p>
    <w:p w:rsidR="007843C9" w:rsidRDefault="007843C9" w:rsidP="007843C9">
      <w:pPr>
        <w:pStyle w:val="Default"/>
        <w:rPr>
          <w:b/>
          <w:bCs/>
          <w:sz w:val="28"/>
          <w:szCs w:val="28"/>
        </w:rPr>
      </w:pPr>
      <w:r w:rsidRPr="007843C9">
        <w:rPr>
          <w:b/>
          <w:bCs/>
          <w:sz w:val="28"/>
          <w:szCs w:val="28"/>
        </w:rPr>
        <w:t xml:space="preserve">http://wiki.edu54.ru/Педагогам_о_безопасности -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Портал предлагает электронные ресурсы по теме «Безопасный Интернет»: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 Фонд развития Интернет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Информация о проектах, конкурсах, конференциях и др. по компьютерной безопасности и безопасности Интернета.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 Дети России </w:t>
      </w:r>
      <w:proofErr w:type="spellStart"/>
      <w:r w:rsidRPr="007843C9">
        <w:rPr>
          <w:sz w:val="28"/>
          <w:szCs w:val="28"/>
        </w:rPr>
        <w:t>Онлайн</w:t>
      </w:r>
      <w:proofErr w:type="spellEnd"/>
      <w:r w:rsidRPr="007843C9">
        <w:rPr>
          <w:sz w:val="28"/>
          <w:szCs w:val="28"/>
        </w:rPr>
        <w:t xml:space="preserve">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Линия помощи. Сайт проектов Фонда Развития Интернет. Телефонное и </w:t>
      </w:r>
      <w:proofErr w:type="spellStart"/>
      <w:r w:rsidRPr="007843C9">
        <w:rPr>
          <w:sz w:val="28"/>
          <w:szCs w:val="28"/>
        </w:rPr>
        <w:t>онлайн</w:t>
      </w:r>
      <w:proofErr w:type="spellEnd"/>
      <w:r w:rsidRPr="007843C9">
        <w:rPr>
          <w:sz w:val="28"/>
          <w:szCs w:val="28"/>
        </w:rPr>
        <w:t xml:space="preserve"> консультирование для детей и взрослых по проблемам безопасного использования интернета и мобильной связи.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 Журнал «Дети в информационном обществе»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В журнале рассказывается о том, как дети и подростки используют компьютеры и интернет в школе и дома, какое влияние информационные технологии оказывают на их развитие, творческие способности, образ жизни, каков круг интересов наших детей, как они общаются и как познают окружающий мир. </w:t>
      </w:r>
    </w:p>
    <w:p w:rsidR="007843C9" w:rsidRPr="007843C9" w:rsidRDefault="007843C9" w:rsidP="007843C9">
      <w:pPr>
        <w:pStyle w:val="Default"/>
        <w:spacing w:after="62"/>
        <w:rPr>
          <w:sz w:val="28"/>
          <w:szCs w:val="28"/>
        </w:rPr>
      </w:pPr>
      <w:r w:rsidRPr="007843C9">
        <w:rPr>
          <w:sz w:val="28"/>
          <w:szCs w:val="28"/>
        </w:rPr>
        <w:t xml:space="preserve"> Правила пользования интернета детьми </w:t>
      </w:r>
    </w:p>
    <w:p w:rsidR="007843C9" w:rsidRPr="007843C9" w:rsidRDefault="007843C9" w:rsidP="007843C9">
      <w:pPr>
        <w:pStyle w:val="Default"/>
        <w:spacing w:after="62"/>
        <w:rPr>
          <w:sz w:val="28"/>
          <w:szCs w:val="28"/>
        </w:rPr>
      </w:pPr>
      <w:r w:rsidRPr="007843C9">
        <w:rPr>
          <w:sz w:val="28"/>
          <w:szCs w:val="28"/>
        </w:rPr>
        <w:t xml:space="preserve"> </w:t>
      </w:r>
      <w:r w:rsidRPr="007843C9">
        <w:rPr>
          <w:b/>
          <w:bCs/>
          <w:sz w:val="28"/>
          <w:szCs w:val="28"/>
        </w:rPr>
        <w:t xml:space="preserve">Правила просмотра телевизора детьми и правила работы за компьютером </w:t>
      </w:r>
    </w:p>
    <w:p w:rsidR="007843C9" w:rsidRPr="007843C9" w:rsidRDefault="007843C9" w:rsidP="007843C9">
      <w:pPr>
        <w:pStyle w:val="Default"/>
        <w:spacing w:after="62"/>
        <w:rPr>
          <w:sz w:val="28"/>
          <w:szCs w:val="28"/>
        </w:rPr>
      </w:pPr>
      <w:r w:rsidRPr="007843C9">
        <w:rPr>
          <w:sz w:val="28"/>
          <w:szCs w:val="28"/>
        </w:rPr>
        <w:t xml:space="preserve"> </w:t>
      </w:r>
      <w:r w:rsidRPr="007843C9">
        <w:rPr>
          <w:b/>
          <w:bCs/>
          <w:sz w:val="28"/>
          <w:szCs w:val="28"/>
        </w:rPr>
        <w:t xml:space="preserve">Рекомендации по применению Федерального закона интернет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  <w:r w:rsidRPr="007843C9">
        <w:rPr>
          <w:sz w:val="28"/>
          <w:szCs w:val="28"/>
        </w:rPr>
        <w:t xml:space="preserve"> </w:t>
      </w:r>
      <w:r w:rsidRPr="007843C9">
        <w:rPr>
          <w:b/>
          <w:bCs/>
          <w:sz w:val="28"/>
          <w:szCs w:val="28"/>
        </w:rPr>
        <w:t xml:space="preserve">Письмо Министерства образования и науки РФ от 03.10.2017 г. N 09-1995 </w:t>
      </w:r>
    </w:p>
    <w:p w:rsidR="007843C9" w:rsidRPr="007843C9" w:rsidRDefault="007843C9" w:rsidP="007843C9">
      <w:pPr>
        <w:pStyle w:val="Default"/>
        <w:rPr>
          <w:sz w:val="28"/>
          <w:szCs w:val="28"/>
        </w:rPr>
      </w:pPr>
    </w:p>
    <w:p w:rsidR="00B75665" w:rsidRPr="007843C9" w:rsidRDefault="007843C9" w:rsidP="007843C9">
      <w:pPr>
        <w:rPr>
          <w:rFonts w:ascii="Times New Roman" w:hAnsi="Times New Roman" w:cs="Times New Roman"/>
          <w:sz w:val="28"/>
          <w:szCs w:val="28"/>
        </w:rPr>
      </w:pPr>
      <w:r w:rsidRPr="007843C9">
        <w:rPr>
          <w:rFonts w:ascii="Times New Roman" w:hAnsi="Times New Roman" w:cs="Times New Roman"/>
          <w:sz w:val="28"/>
          <w:szCs w:val="28"/>
        </w:rPr>
        <w:t>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</w:p>
    <w:sectPr w:rsidR="00B75665" w:rsidRPr="0078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843C9"/>
    <w:rsid w:val="007843C9"/>
    <w:rsid w:val="00B7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3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2021-04-26T11:19:00Z</dcterms:created>
  <dcterms:modified xsi:type="dcterms:W3CDTF">2021-04-26T11:20:00Z</dcterms:modified>
</cp:coreProperties>
</file>