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9C9" w:rsidRDefault="00054C1E">
      <w:r>
        <w:t xml:space="preserve">  </w:t>
      </w:r>
      <w:r w:rsidR="006B6D92" w:rsidRPr="006B6D9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6840175" cy="9788525"/>
            <wp:effectExtent l="0" t="0" r="0" b="3175"/>
            <wp:wrapNone/>
            <wp:docPr id="1" name="Рисунок 1" descr="C:\Users\Учитель\Pictures\2022-10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2-10-2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175" cy="978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D92" w:rsidRDefault="006B6D92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C1E" w:rsidRPr="008813A5" w:rsidRDefault="00A9228E" w:rsidP="00054C1E">
      <w:pPr>
        <w:pStyle w:val="a3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</w:t>
      </w:r>
      <w:bookmarkStart w:id="0" w:name="_GoBack"/>
      <w:bookmarkEnd w:id="0"/>
      <w:r w:rsidR="00A569B0">
        <w:rPr>
          <w:rFonts w:ascii="Times New Roman" w:hAnsi="Times New Roman" w:cs="Times New Roman"/>
          <w:sz w:val="24"/>
          <w:szCs w:val="24"/>
          <w:lang w:val="ru-RU"/>
        </w:rPr>
        <w:t>Учебный план МБОУ СШ №</w:t>
      </w:r>
      <w:proofErr w:type="gramStart"/>
      <w:r w:rsidR="00A569B0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="00054C1E">
        <w:rPr>
          <w:rFonts w:ascii="Times New Roman" w:hAnsi="Times New Roman" w:cs="Times New Roman"/>
          <w:sz w:val="24"/>
          <w:szCs w:val="24"/>
          <w:lang w:val="ru-RU"/>
        </w:rPr>
        <w:t xml:space="preserve"> отражает</w:t>
      </w:r>
      <w:proofErr w:type="gramEnd"/>
      <w:r w:rsidR="00054C1E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СОО, организации образовательной деятельности, а также учебный план определяет состав и объем учебных предметов, курсов и их распределение по классам (годам) обучения. Количество часов учебных занятий можно определить после отбора содержания и составления тематического</w:t>
      </w:r>
      <w:r w:rsidR="00054C1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54C1E">
        <w:rPr>
          <w:rFonts w:ascii="Times New Roman" w:hAnsi="Times New Roman" w:cs="Times New Roman"/>
          <w:sz w:val="24"/>
          <w:szCs w:val="24"/>
          <w:lang w:val="ru-RU"/>
        </w:rPr>
        <w:t>планирования.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учащихся (п. 22 ст. 2 Федерального закона от 29.12.2012 г. № 273-ФЗ «Об образовании в Российской Федерации»).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Учебный план среднего общего образования выступает в качестве одного из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основных  механизмов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реализации основной образовательной программы среднего общего образования.   Учебный план: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фиксирует максимальный объём учебной нагрузки учащихся при 5-ти дневной неделе обучения в старшей школе;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определяет перечень учебных предметов обязательной части и части, формируемой участниками образовательных отношений; время, отводимое на их освоение и организацию;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распределяет учебные предметы, курсы, дисциплины, практики и иные виды учебной деятельности по классам и учебным годам, соблюдая принцип преемственности;</w:t>
      </w:r>
    </w:p>
    <w:p w:rsidR="00054C1E" w:rsidRPr="008813A5" w:rsidRDefault="00054C1E" w:rsidP="00054C1E">
      <w:pPr>
        <w:pStyle w:val="a3"/>
        <w:jc w:val="both"/>
        <w:rPr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 определяет формы промежуточной аттестации учащихся;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предусматривает нормативный срок освоения основной образовательной программы среднего общего образования - 2 года;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количество учебных занятий за 2 года на одного обучающегося – не менее 2170 часов и не более 2590 часов.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Учебный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план  МБОУ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СШ №2  составлен на основе следующих нормативных документов:</w:t>
      </w:r>
    </w:p>
    <w:p w:rsidR="00054C1E" w:rsidRPr="008813A5" w:rsidRDefault="00054C1E" w:rsidP="00054C1E">
      <w:pPr>
        <w:pStyle w:val="a3"/>
        <w:jc w:val="both"/>
        <w:rPr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Приказ Министерства образования и науки Российской Федерации от 17 мая 2012 года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413 «Об утверждении федерального государственного образовательного стандарта среднего общего образования» (с изменениями на 29 июня 2017 года);</w:t>
      </w:r>
    </w:p>
    <w:p w:rsidR="00054C1E" w:rsidRDefault="00054C1E" w:rsidP="00054C1E">
      <w:pPr>
        <w:pStyle w:val="a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Документ с изменениями, внесенными:</w:t>
      </w:r>
    </w:p>
    <w:p w:rsidR="00054C1E" w:rsidRDefault="00054C1E" w:rsidP="00054C1E">
      <w:pPr>
        <w:pStyle w:val="a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Приказ Министерства образования и науки Российской Федерации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 от 29 декабря 2014 г. № 1645;</w:t>
      </w:r>
    </w:p>
    <w:p w:rsidR="00054C1E" w:rsidRDefault="00054C1E" w:rsidP="00054C1E">
      <w:pPr>
        <w:pStyle w:val="a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Приказ Министерства образования и науки Российской Федерации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от 31 декабря 2015 г. № 1578;</w:t>
      </w:r>
    </w:p>
    <w:p w:rsidR="00054C1E" w:rsidRPr="008813A5" w:rsidRDefault="00054C1E" w:rsidP="00054C1E">
      <w:pPr>
        <w:pStyle w:val="a3"/>
        <w:jc w:val="both"/>
        <w:rPr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Приказ Министерства образования и науки Российской Федерации от 29.06. 2017 г. № 613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17.05.2012г. № 413»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– СанПиН 2.4.2.2821 – 10 «Санитарно-эпидемиологические требования к условиям и организации обучения в общеобразовательных учреждениях», постановление Главного государственного санитарного врача Российской Федерации от 29.12.2010г. № 189, зарегистрированным в Минюсте России 03.03.2011г., регистрационный номер 19993 с изменениями 2018 года;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–  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 (протокол от 28 июня 2016 №2/16-з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) ;</w:t>
      </w:r>
      <w:proofErr w:type="gramEnd"/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Основная образовательная программа среднего общего образования МБОУ СШ №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2 ,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2020 г.;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Устав МБОУ СШ №2.</w:t>
      </w:r>
    </w:p>
    <w:p w:rsidR="00054C1E" w:rsidRPr="008813A5" w:rsidRDefault="00054C1E" w:rsidP="00054C1E">
      <w:pPr>
        <w:pStyle w:val="a3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Учебный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план  школы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содержит 11 (12) учебных предметов и предусматривать изучение не менее одного учебного предмета из каждой предметной области, определенной ФГОС. Общими для включения во все   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учебные    планы    являются    учебные    предметы: «Русский    язык»,</w:t>
      </w:r>
      <w:r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«Литература», «Иностранный язык», «Математика: алгебра и начала математического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анализа, </w:t>
      </w:r>
      <w:r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геометрия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», «История», «Физическая культура», «Основы безопасности жизнедеятельности», «Астрономия». Образовательная организация может самостоятельно выделить часы в учебном плане на учебные предметы: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Родной  язык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(русский), «Родная  литература (русская)», перераспределив часы, выделяемые на учебный предмет «Литература».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учебном плане предусмотрено выполнение учащимися индивидуального проекта.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 исследовательской, социальной, художественно-творческой, иной. Индивидуальный проект выполняется обучающимся в течение одного года или двух лет в рамках учебного времени, специально отведенного учебным планом.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МБОУ СШ №2 обеспечивает реализацию двух  учебных планов: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технологический профиль и естественно-научный профиль. </w:t>
      </w:r>
      <w:r w:rsidRPr="00054C1E">
        <w:rPr>
          <w:rFonts w:ascii="Times New Roman" w:hAnsi="Times New Roman" w:cs="Times New Roman"/>
          <w:sz w:val="24"/>
          <w:szCs w:val="24"/>
          <w:lang w:val="ru-RU"/>
        </w:rPr>
        <w:t>Технологический профиль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науки».</w:t>
      </w:r>
    </w:p>
    <w:p w:rsidR="00054C1E" w:rsidRPr="00054C1E" w:rsidRDefault="00054C1E" w:rsidP="00054C1E">
      <w:pPr>
        <w:pStyle w:val="a3"/>
        <w:jc w:val="both"/>
        <w:rPr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Естественно-научный профиль </w:t>
      </w:r>
      <w:r>
        <w:rPr>
          <w:rFonts w:ascii="Times New Roman" w:hAnsi="Times New Roman" w:cs="Times New Roman"/>
          <w:sz w:val="24"/>
          <w:szCs w:val="24"/>
          <w:lang w:val="ru-RU"/>
        </w:rPr>
        <w:t>ориентирует на такие сферы деятельности, как медицина, биотехнологии и др.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науки».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целях обеспечения индивидуальных потребностей обучающихся в учебный план включены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элективные  курсы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обеспечивающие различные интересы обучающихся.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Курсы «Практикум по русскому языку» и «Программирование»</w:t>
      </w:r>
      <w:r w:rsidR="00F5274A">
        <w:rPr>
          <w:rFonts w:ascii="Times New Roman" w:hAnsi="Times New Roman" w:cs="Times New Roman"/>
          <w:sz w:val="24"/>
          <w:szCs w:val="24"/>
          <w:lang w:val="ru-RU"/>
        </w:rPr>
        <w:t>, «Практикум по математике»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выбраны как обязательные из предметов, изучаемых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как  углубленно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так и для сдачи как обязательный на ГИА. 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Элективные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курсы  «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Биология» и «Обществознание» явл</w:t>
      </w:r>
      <w:r w:rsidR="00A569B0">
        <w:rPr>
          <w:rFonts w:ascii="Times New Roman" w:hAnsi="Times New Roman" w:cs="Times New Roman"/>
          <w:sz w:val="24"/>
          <w:szCs w:val="24"/>
          <w:lang w:val="ru-RU"/>
        </w:rPr>
        <w:t xml:space="preserve">яются компенсирующими курсами,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вошедшимися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обязательную часть  плана, но могут быть востребованы по окончании 11 класса.</w:t>
      </w:r>
    </w:p>
    <w:p w:rsidR="00054C1E" w:rsidRDefault="00054C1E" w:rsidP="00054C1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274A" w:rsidRPr="00F5274A" w:rsidRDefault="00F5274A" w:rsidP="00F5274A">
      <w:pPr>
        <w:spacing w:line="280" w:lineRule="auto"/>
        <w:ind w:right="-279"/>
        <w:jc w:val="center"/>
        <w:rPr>
          <w:rFonts w:ascii="Times New Roman" w:hAnsi="Times New Roman" w:cs="Times New Roman"/>
          <w:sz w:val="24"/>
          <w:szCs w:val="24"/>
        </w:rPr>
      </w:pPr>
      <w:r w:rsidRPr="00F527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Учебный план </w:t>
      </w:r>
      <w:r w:rsidRPr="00F527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технологического</w:t>
      </w:r>
      <w:r w:rsidRPr="00F527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профиля на уровне среднего общего образования 2022-23 уч. год (ФГОС СОО)</w:t>
      </w:r>
    </w:p>
    <w:tbl>
      <w:tblPr>
        <w:tblW w:w="1032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2400"/>
        <w:gridCol w:w="860"/>
        <w:gridCol w:w="1103"/>
        <w:gridCol w:w="57"/>
        <w:gridCol w:w="960"/>
        <w:gridCol w:w="1000"/>
        <w:gridCol w:w="1668"/>
      </w:tblGrid>
      <w:tr w:rsidR="00F5274A" w:rsidRPr="00F5274A" w:rsidTr="00F5274A">
        <w:trPr>
          <w:trHeight w:val="28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Предметная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</w:t>
            </w:r>
            <w:proofErr w:type="spellEnd"/>
          </w:p>
        </w:tc>
        <w:tc>
          <w:tcPr>
            <w:tcW w:w="1103" w:type="dxa"/>
            <w:tcBorders>
              <w:top w:val="single" w:sz="8" w:space="0" w:color="auto"/>
            </w:tcBorders>
            <w:vAlign w:val="bottom"/>
          </w:tcPr>
          <w:p w:rsidR="00F5274A" w:rsidRPr="00F5274A" w:rsidRDefault="00F5274A" w:rsidP="00F63B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gridSpan w:val="3"/>
            <w:tcBorders>
              <w:top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область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74A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ень</w:t>
            </w:r>
            <w:proofErr w:type="spellEnd"/>
          </w:p>
        </w:tc>
        <w:tc>
          <w:tcPr>
            <w:tcW w:w="4788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              </w:t>
            </w:r>
            <w:proofErr w:type="gramStart"/>
            <w:r w:rsidRPr="00F5274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  часов</w:t>
            </w:r>
            <w:proofErr w:type="gramEnd"/>
            <w:r w:rsidRPr="00F5274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в                              </w:t>
            </w:r>
          </w:p>
          <w:p w:rsidR="00F5274A" w:rsidRPr="00F5274A" w:rsidRDefault="00F5274A" w:rsidP="00F63B40">
            <w:pPr>
              <w:spacing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неделю</w:t>
            </w:r>
          </w:p>
        </w:tc>
      </w:tr>
      <w:tr w:rsidR="00F5274A" w:rsidRPr="00F5274A" w:rsidTr="00F5274A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7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10 класс</w:t>
            </w:r>
          </w:p>
        </w:tc>
        <w:tc>
          <w:tcPr>
            <w:tcW w:w="26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F5274A" w:rsidRPr="00F5274A" w:rsidTr="00F5274A">
        <w:trPr>
          <w:trHeight w:val="26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5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1"/>
        </w:trPr>
        <w:tc>
          <w:tcPr>
            <w:tcW w:w="22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Родной язык (русский)</w:t>
            </w: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bottom"/>
          </w:tcPr>
          <w:p w:rsidR="00F5274A" w:rsidRPr="00F5274A" w:rsidRDefault="00F5274A" w:rsidP="00F63B40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5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5" w:lineRule="exact"/>
              <w:ind w:left="10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У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color w:val="FF0000"/>
                <w:w w:val="99"/>
                <w:sz w:val="24"/>
                <w:szCs w:val="24"/>
              </w:rPr>
              <w:t>6</w:t>
            </w:r>
          </w:p>
        </w:tc>
        <w:tc>
          <w:tcPr>
            <w:tcW w:w="5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color w:val="FF0000"/>
                <w:w w:val="99"/>
                <w:sz w:val="24"/>
                <w:szCs w:val="24"/>
              </w:rPr>
              <w:t>6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5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5" w:lineRule="exact"/>
              <w:ind w:left="10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У</w:t>
            </w: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color w:val="FF0000"/>
                <w:w w:val="99"/>
                <w:sz w:val="24"/>
                <w:szCs w:val="24"/>
              </w:rPr>
              <w:t>4</w:t>
            </w: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274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4</w:t>
            </w: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103" w:type="dxa"/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7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77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7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Естественные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5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5" w:lineRule="exact"/>
              <w:ind w:left="10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У</w:t>
            </w: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color w:val="FF0000"/>
                <w:w w:val="99"/>
                <w:sz w:val="24"/>
                <w:szCs w:val="24"/>
              </w:rPr>
              <w:t>4</w:t>
            </w: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color w:val="FF0000"/>
                <w:w w:val="99"/>
                <w:sz w:val="24"/>
                <w:szCs w:val="24"/>
              </w:rPr>
              <w:t>5</w:t>
            </w: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8"/>
        </w:trPr>
        <w:tc>
          <w:tcPr>
            <w:tcW w:w="22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5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Общественные</w:t>
            </w:r>
          </w:p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История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3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5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экология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103" w:type="dxa"/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7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и основы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9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8"/>
        </w:trPr>
        <w:tc>
          <w:tcPr>
            <w:tcW w:w="4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 проект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31</w:t>
            </w: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30</w:t>
            </w: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3"/>
        </w:trPr>
        <w:tc>
          <w:tcPr>
            <w:tcW w:w="7660" w:type="dxa"/>
            <w:gridSpan w:val="6"/>
            <w:tcBorders>
              <w:lef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Курсы по выбору</w:t>
            </w:r>
          </w:p>
        </w:tc>
        <w:tc>
          <w:tcPr>
            <w:tcW w:w="1000" w:type="dxa"/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81"/>
        </w:trPr>
        <w:tc>
          <w:tcPr>
            <w:tcW w:w="4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3"/>
        </w:trPr>
        <w:tc>
          <w:tcPr>
            <w:tcW w:w="4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Практикум по русскому языку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ЭК</w:t>
            </w: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3"/>
        </w:trPr>
        <w:tc>
          <w:tcPr>
            <w:tcW w:w="4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ЭК</w:t>
            </w:r>
          </w:p>
        </w:tc>
        <w:tc>
          <w:tcPr>
            <w:tcW w:w="1103" w:type="dxa"/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7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7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8"/>
        </w:trPr>
        <w:tc>
          <w:tcPr>
            <w:tcW w:w="4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ЭК</w:t>
            </w: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8"/>
        </w:trPr>
        <w:tc>
          <w:tcPr>
            <w:tcW w:w="4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5" w:lineRule="exact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ЭК</w:t>
            </w: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34</w:t>
            </w: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34</w:t>
            </w: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65"/>
        </w:trPr>
        <w:tc>
          <w:tcPr>
            <w:tcW w:w="4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 2 года обучения при 5-ти</w:t>
            </w:r>
          </w:p>
        </w:tc>
        <w:tc>
          <w:tcPr>
            <w:tcW w:w="860" w:type="dxa"/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4"/>
            <w:vAlign w:val="bottom"/>
          </w:tcPr>
          <w:p w:rsidR="00F5274A" w:rsidRPr="00F5274A" w:rsidRDefault="00F5274A" w:rsidP="00F63B40">
            <w:pPr>
              <w:spacing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4A" w:rsidRPr="00F5274A" w:rsidTr="00F5274A">
        <w:trPr>
          <w:trHeight w:val="276"/>
        </w:trPr>
        <w:tc>
          <w:tcPr>
            <w:tcW w:w="4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spacing w:line="27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5274A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рабочей недели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74A" w:rsidRPr="00F5274A" w:rsidRDefault="00F5274A" w:rsidP="00F6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4C1E" w:rsidRPr="008813A5" w:rsidRDefault="00054C1E" w:rsidP="00F5274A">
      <w:pPr>
        <w:pStyle w:val="a4"/>
        <w:jc w:val="both"/>
      </w:pPr>
    </w:p>
    <w:p w:rsidR="00F5274A" w:rsidRPr="00F5274A" w:rsidRDefault="00F5274A" w:rsidP="00F5274A">
      <w:pPr>
        <w:spacing w:line="280" w:lineRule="auto"/>
        <w:ind w:right="-27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Pr="00AD28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чебный план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естественно-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научного </w:t>
      </w:r>
      <w:r w:rsidRPr="00AD28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профиля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28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уровне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среднего общего образования 2022-23</w:t>
      </w:r>
      <w:r w:rsidRPr="00AD28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уч. год (ФГОС СОО)</w:t>
      </w:r>
    </w:p>
    <w:tbl>
      <w:tblPr>
        <w:tblW w:w="10520" w:type="dxa"/>
        <w:tblInd w:w="2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3817"/>
        <w:gridCol w:w="1046"/>
        <w:gridCol w:w="1286"/>
        <w:gridCol w:w="1678"/>
      </w:tblGrid>
      <w:tr w:rsidR="00F5274A" w:rsidTr="00F63B40">
        <w:trPr>
          <w:trHeight w:val="638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29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</w:p>
          <w:p w:rsidR="00F5274A" w:rsidRDefault="00F5274A" w:rsidP="00F63B40">
            <w:pPr>
              <w:pStyle w:val="a3"/>
              <w:tabs>
                <w:tab w:val="center" w:pos="1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F5274A" w:rsidTr="00F63B40">
        <w:trPr>
          <w:trHeight w:val="638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232227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10 класс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232227" w:rsidRDefault="00F5274A" w:rsidP="00F63B40">
            <w:pPr>
              <w:pStyle w:val="a3"/>
              <w:ind w:left="2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 класс</w:t>
            </w:r>
          </w:p>
        </w:tc>
      </w:tr>
      <w:tr w:rsidR="00F5274A" w:rsidTr="00F63B40">
        <w:trPr>
          <w:trHeight w:val="316"/>
        </w:trPr>
        <w:tc>
          <w:tcPr>
            <w:tcW w:w="26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232227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F5274A" w:rsidTr="00F63B40">
        <w:trPr>
          <w:trHeight w:val="316"/>
        </w:trPr>
        <w:tc>
          <w:tcPr>
            <w:tcW w:w="26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232227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F5274A" w:rsidTr="00F63B40">
        <w:trPr>
          <w:trHeight w:val="633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и родная</w:t>
            </w:r>
          </w:p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232227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F5274A" w:rsidTr="00F63B40">
        <w:trPr>
          <w:trHeight w:val="955"/>
        </w:trPr>
        <w:tc>
          <w:tcPr>
            <w:tcW w:w="26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Математика: алгебра и начала математического анализа,</w:t>
            </w:r>
          </w:p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570EE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0EE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F8141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6</w:t>
            </w:r>
          </w:p>
        </w:tc>
      </w:tr>
      <w:tr w:rsidR="00F5274A" w:rsidTr="00F63B40">
        <w:trPr>
          <w:trHeight w:val="316"/>
        </w:trPr>
        <w:tc>
          <w:tcPr>
            <w:tcW w:w="26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232227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F5274A" w:rsidTr="00F63B40">
        <w:trPr>
          <w:trHeight w:val="316"/>
        </w:trPr>
        <w:tc>
          <w:tcPr>
            <w:tcW w:w="26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232227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F5274A" w:rsidTr="00F63B40">
        <w:trPr>
          <w:trHeight w:val="316"/>
        </w:trPr>
        <w:tc>
          <w:tcPr>
            <w:tcW w:w="26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274A" w:rsidTr="00F63B40">
        <w:trPr>
          <w:trHeight w:val="321"/>
        </w:trPr>
        <w:tc>
          <w:tcPr>
            <w:tcW w:w="269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570EE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0EE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B73338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B73338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</w:p>
        </w:tc>
      </w:tr>
      <w:tr w:rsidR="00F5274A" w:rsidTr="00F63B40">
        <w:trPr>
          <w:trHeight w:val="316"/>
        </w:trPr>
        <w:tc>
          <w:tcPr>
            <w:tcW w:w="269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570EE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0EE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8141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232227" w:rsidRDefault="00F5274A" w:rsidP="00F63B40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3</w:t>
            </w:r>
          </w:p>
        </w:tc>
      </w:tr>
      <w:tr w:rsidR="00F5274A" w:rsidTr="00F63B40">
        <w:trPr>
          <w:trHeight w:val="316"/>
        </w:trPr>
        <w:tc>
          <w:tcPr>
            <w:tcW w:w="269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232227" w:rsidRDefault="00F5274A" w:rsidP="00F63B4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F5274A" w:rsidTr="00F63B40">
        <w:trPr>
          <w:trHeight w:val="316"/>
        </w:trPr>
        <w:tc>
          <w:tcPr>
            <w:tcW w:w="269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1D62DC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570EE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8141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F81413" w:rsidRDefault="00F5274A" w:rsidP="00F63B4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5274A" w:rsidTr="00F63B40">
        <w:trPr>
          <w:trHeight w:val="316"/>
        </w:trPr>
        <w:tc>
          <w:tcPr>
            <w:tcW w:w="26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232227" w:rsidRDefault="00F5274A" w:rsidP="00F63B4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F5274A" w:rsidTr="00F63B40">
        <w:trPr>
          <w:trHeight w:val="317"/>
        </w:trPr>
        <w:tc>
          <w:tcPr>
            <w:tcW w:w="26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463980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98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463980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98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463980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9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232227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F5274A" w:rsidTr="00F63B40">
        <w:trPr>
          <w:trHeight w:val="316"/>
        </w:trPr>
        <w:tc>
          <w:tcPr>
            <w:tcW w:w="26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 и основы безопасности</w:t>
            </w:r>
          </w:p>
          <w:p w:rsidR="00F5274A" w:rsidRDefault="00F5274A" w:rsidP="00F63B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жизнедеятельности</w:t>
            </w: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463980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463980" w:rsidRDefault="00F5274A" w:rsidP="00F63B4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F5274A" w:rsidTr="00F63B40">
        <w:trPr>
          <w:trHeight w:val="633"/>
        </w:trPr>
        <w:tc>
          <w:tcPr>
            <w:tcW w:w="26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232227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F5274A" w:rsidTr="00F63B40">
        <w:trPr>
          <w:trHeight w:val="316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232227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</w:t>
            </w:r>
          </w:p>
        </w:tc>
      </w:tr>
      <w:tr w:rsidR="00F5274A" w:rsidRPr="00E728CC" w:rsidTr="00F63B40">
        <w:trPr>
          <w:trHeight w:val="316"/>
        </w:trPr>
        <w:tc>
          <w:tcPr>
            <w:tcW w:w="269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080642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Предметы и курсы по выбору</w:t>
            </w: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570EE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</w:tr>
      <w:tr w:rsidR="00F5274A" w:rsidTr="00F63B40">
        <w:trPr>
          <w:trHeight w:val="316"/>
        </w:trPr>
        <w:tc>
          <w:tcPr>
            <w:tcW w:w="269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F5274A">
              <w:rPr>
                <w:rFonts w:ascii="Times New Roman" w:hAnsi="Times New Roman" w:cs="Times New Roman"/>
                <w:lang w:val="ru-RU"/>
              </w:rPr>
              <w:t>Практикум по русскому языку</w:t>
            </w:r>
          </w:p>
          <w:p w:rsidR="00F5274A" w:rsidRPr="00E728CC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Практикум по математике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</w:t>
            </w:r>
          </w:p>
          <w:p w:rsidR="00F5274A" w:rsidRPr="00080642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F8141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2</w:t>
            </w:r>
          </w:p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2</w:t>
            </w:r>
          </w:p>
        </w:tc>
      </w:tr>
      <w:tr w:rsidR="00F5274A" w:rsidTr="00F63B40">
        <w:trPr>
          <w:trHeight w:val="316"/>
        </w:trPr>
        <w:tc>
          <w:tcPr>
            <w:tcW w:w="2693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080642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74A" w:rsidRPr="00F81413" w:rsidRDefault="00F5274A" w:rsidP="00F63B40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 xml:space="preserve"> 34</w:t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5274A" w:rsidRPr="00F81413" w:rsidRDefault="00F5274A" w:rsidP="00F63B40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34</w:t>
            </w:r>
          </w:p>
        </w:tc>
      </w:tr>
    </w:tbl>
    <w:p w:rsidR="000A35C7" w:rsidRDefault="000A35C7" w:rsidP="000A35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5C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</w:p>
    <w:p w:rsidR="000A35C7" w:rsidRPr="000A35C7" w:rsidRDefault="000A35C7" w:rsidP="000A35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35C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Формы </w:t>
      </w:r>
      <w:proofErr w:type="gramStart"/>
      <w:r w:rsidRPr="000A35C7">
        <w:rPr>
          <w:rFonts w:ascii="Times New Roman" w:eastAsia="Calibri" w:hAnsi="Times New Roman" w:cs="Times New Roman"/>
          <w:sz w:val="24"/>
          <w:szCs w:val="24"/>
        </w:rPr>
        <w:t>промежуточной  аттестация</w:t>
      </w:r>
      <w:proofErr w:type="gramEnd"/>
      <w:r w:rsidRPr="000A35C7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0A35C7" w:rsidRPr="000A35C7" w:rsidRDefault="000A35C7" w:rsidP="000A35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"/>
        <w:gridCol w:w="4270"/>
        <w:gridCol w:w="5020"/>
      </w:tblGrid>
      <w:tr w:rsidR="000A35C7" w:rsidRPr="000A35C7" w:rsidTr="00073B6D">
        <w:tc>
          <w:tcPr>
            <w:tcW w:w="916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7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02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Тестовая работа</w:t>
            </w:r>
          </w:p>
        </w:tc>
      </w:tr>
      <w:tr w:rsidR="000A35C7" w:rsidRPr="000A35C7" w:rsidTr="00073B6D">
        <w:tc>
          <w:tcPr>
            <w:tcW w:w="916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020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0A35C7" w:rsidRPr="000A35C7" w:rsidTr="00073B6D">
        <w:tc>
          <w:tcPr>
            <w:tcW w:w="916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020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</w:t>
            </w:r>
          </w:p>
        </w:tc>
      </w:tr>
      <w:tr w:rsidR="000A35C7" w:rsidRPr="000A35C7" w:rsidTr="00073B6D">
        <w:tc>
          <w:tcPr>
            <w:tcW w:w="916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02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Тестовая работа</w:t>
            </w:r>
          </w:p>
        </w:tc>
      </w:tr>
      <w:tr w:rsidR="000A35C7" w:rsidRPr="000A35C7" w:rsidTr="00073B6D">
        <w:tc>
          <w:tcPr>
            <w:tcW w:w="916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020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</w:t>
            </w:r>
          </w:p>
        </w:tc>
      </w:tr>
      <w:tr w:rsidR="000A35C7" w:rsidRPr="000A35C7" w:rsidTr="00073B6D">
        <w:tc>
          <w:tcPr>
            <w:tcW w:w="916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02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Тестовая работа</w:t>
            </w:r>
          </w:p>
        </w:tc>
      </w:tr>
      <w:tr w:rsidR="000A35C7" w:rsidRPr="000A35C7" w:rsidTr="00073B6D">
        <w:tc>
          <w:tcPr>
            <w:tcW w:w="916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02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Тестовая работа</w:t>
            </w:r>
          </w:p>
        </w:tc>
      </w:tr>
      <w:tr w:rsidR="000A35C7" w:rsidRPr="000A35C7" w:rsidTr="00073B6D">
        <w:tc>
          <w:tcPr>
            <w:tcW w:w="916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020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</w:t>
            </w:r>
          </w:p>
        </w:tc>
      </w:tr>
      <w:tr w:rsidR="000A35C7" w:rsidRPr="000A35C7" w:rsidTr="00073B6D">
        <w:tc>
          <w:tcPr>
            <w:tcW w:w="916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020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</w:t>
            </w:r>
          </w:p>
        </w:tc>
      </w:tr>
      <w:tr w:rsidR="000A35C7" w:rsidRPr="000A35C7" w:rsidTr="00073B6D">
        <w:tc>
          <w:tcPr>
            <w:tcW w:w="916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020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</w:t>
            </w:r>
          </w:p>
        </w:tc>
      </w:tr>
      <w:tr w:rsidR="000A35C7" w:rsidRPr="000A35C7" w:rsidTr="00073B6D">
        <w:tc>
          <w:tcPr>
            <w:tcW w:w="916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020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</w:t>
            </w:r>
          </w:p>
        </w:tc>
      </w:tr>
      <w:tr w:rsidR="000A35C7" w:rsidRPr="000A35C7" w:rsidTr="00073B6D">
        <w:tc>
          <w:tcPr>
            <w:tcW w:w="916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020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Зачет </w:t>
            </w:r>
          </w:p>
        </w:tc>
      </w:tr>
      <w:tr w:rsidR="000A35C7" w:rsidRPr="000A35C7" w:rsidTr="00073B6D">
        <w:tc>
          <w:tcPr>
            <w:tcW w:w="916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0A35C7" w:rsidRPr="000A35C7" w:rsidRDefault="000A35C7" w:rsidP="000A3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5020" w:type="dxa"/>
          </w:tcPr>
          <w:p w:rsidR="000A35C7" w:rsidRPr="000A35C7" w:rsidRDefault="000A35C7" w:rsidP="000A35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5C7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</w:tr>
    </w:tbl>
    <w:p w:rsidR="000A35C7" w:rsidRPr="000A35C7" w:rsidRDefault="000A35C7" w:rsidP="000A35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35C7" w:rsidRPr="000A35C7" w:rsidRDefault="000A35C7" w:rsidP="000A35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35C7" w:rsidRPr="000A35C7" w:rsidRDefault="000A35C7" w:rsidP="000A35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35C7">
        <w:rPr>
          <w:rFonts w:ascii="Times New Roman" w:eastAsia="Calibri" w:hAnsi="Times New Roman" w:cs="Times New Roman"/>
          <w:sz w:val="24"/>
          <w:szCs w:val="24"/>
        </w:rPr>
        <w:t xml:space="preserve">     Освоение образовательных программ основного общего, среднего общего образования завершается обязательной итоговой аттестацией выпускников. Государственная итоговая аттестация выпускников 9-х и 11-х классов школы осуществляется в соответствии с Законом РФ «Об образовании в Российской Федерации», Порядком </w:t>
      </w:r>
      <w:proofErr w:type="gramStart"/>
      <w:r w:rsidRPr="000A35C7">
        <w:rPr>
          <w:rFonts w:ascii="Times New Roman" w:eastAsia="Calibri" w:hAnsi="Times New Roman" w:cs="Times New Roman"/>
          <w:sz w:val="24"/>
          <w:szCs w:val="24"/>
        </w:rPr>
        <w:t>проведения  государственной</w:t>
      </w:r>
      <w:proofErr w:type="gramEnd"/>
      <w:r w:rsidRPr="000A35C7">
        <w:rPr>
          <w:rFonts w:ascii="Times New Roman" w:eastAsia="Calibri" w:hAnsi="Times New Roman" w:cs="Times New Roman"/>
          <w:sz w:val="24"/>
          <w:szCs w:val="24"/>
        </w:rPr>
        <w:t xml:space="preserve"> итоговой аттестации по образовательным программам основного общего образования и среднего общего образования.</w:t>
      </w:r>
    </w:p>
    <w:p w:rsidR="00054C1E" w:rsidRPr="000A35C7" w:rsidRDefault="00054C1E" w:rsidP="00F5274A">
      <w:pPr>
        <w:ind w:left="-709"/>
        <w:rPr>
          <w:sz w:val="24"/>
          <w:szCs w:val="24"/>
        </w:rPr>
      </w:pPr>
    </w:p>
    <w:sectPr w:rsidR="00054C1E" w:rsidRPr="000A35C7" w:rsidSect="00F5274A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1E"/>
    <w:rsid w:val="00054C1E"/>
    <w:rsid w:val="000A35C7"/>
    <w:rsid w:val="004A09C9"/>
    <w:rsid w:val="006B6D92"/>
    <w:rsid w:val="00A569B0"/>
    <w:rsid w:val="00A9228E"/>
    <w:rsid w:val="00F5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0EF95"/>
  <w15:chartTrackingRefBased/>
  <w15:docId w15:val="{12B3766F-16BE-42C8-8BF5-B6294880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054C1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5274A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F5274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2022-10-20T13:57:00Z</dcterms:created>
  <dcterms:modified xsi:type="dcterms:W3CDTF">2022-10-21T12:35:00Z</dcterms:modified>
</cp:coreProperties>
</file>