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65D" w:rsidRDefault="009B7EAD">
      <w:pP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9B7EAD">
        <w:rPr>
          <w:sz w:val="28"/>
          <w:szCs w:val="28"/>
        </w:rPr>
        <w:t>10</w:t>
      </w:r>
      <w:r w:rsidR="006C165D" w:rsidRPr="009B7EAD">
        <w:rPr>
          <w:sz w:val="28"/>
          <w:szCs w:val="28"/>
        </w:rPr>
        <w:t xml:space="preserve"> </w:t>
      </w:r>
      <w:r w:rsidR="006C165D" w:rsidRPr="009B7EAD">
        <w:rPr>
          <w:rFonts w:ascii="Times New Roman" w:hAnsi="Times New Roman" w:cs="Times New Roman"/>
          <w:sz w:val="28"/>
          <w:szCs w:val="28"/>
        </w:rPr>
        <w:t xml:space="preserve">июня </w:t>
      </w:r>
      <w:r w:rsidRPr="009B7EAD">
        <w:rPr>
          <w:rFonts w:ascii="Times New Roman" w:hAnsi="Times New Roman" w:cs="Times New Roman"/>
          <w:sz w:val="28"/>
          <w:szCs w:val="28"/>
        </w:rPr>
        <w:t xml:space="preserve"> </w:t>
      </w:r>
      <w:r w:rsidRPr="009B7EAD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в Музее истории городского округа Кохма на открытие выставки «Миткалевая метель. Штрихи к портрету города» пришли отряды из СШ № 7 г. Кохма. Ребята узнали, что такое миткаль, какие виды тканей выпускал </w:t>
      </w:r>
      <w:proofErr w:type="spellStart"/>
      <w:r w:rsidRPr="009B7EAD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хлопчато</w:t>
      </w:r>
      <w:proofErr w:type="spellEnd"/>
      <w:r w:rsidRPr="009B7EAD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бумажный комбинат, фотографии и документы работников производства. Школьники увидели из какого сырья изготавливались ткани, об этом напомнила работа «Ситцевое чудо» </w:t>
      </w:r>
      <w:proofErr w:type="spellStart"/>
      <w:r w:rsidRPr="009B7EAD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Шоубовых</w:t>
      </w:r>
      <w:proofErr w:type="spellEnd"/>
      <w:r w:rsidRPr="009B7EAD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Арины и Арсена, которую выполнили вместе с мамой Н.В. </w:t>
      </w:r>
      <w:proofErr w:type="spellStart"/>
      <w:r w:rsidRPr="009B7EAD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Дворянчиковой</w:t>
      </w:r>
      <w:proofErr w:type="spellEnd"/>
      <w:r w:rsidRPr="009B7EAD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. </w:t>
      </w:r>
      <w:proofErr w:type="spellStart"/>
      <w:r w:rsidRPr="009B7EAD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Бичина</w:t>
      </w:r>
      <w:proofErr w:type="spellEnd"/>
      <w:r w:rsidRPr="009B7EAD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Алла Евгеньевна, технический дизайнер исторического костюма, представила на выставке платье «Барышня Серебряного века», рассказала о тканях, о текстильном производстве конца XIX в. - начала XX в., и об истории женского платья начала XX </w:t>
      </w:r>
      <w:proofErr w:type="gramStart"/>
      <w:r w:rsidRPr="009B7EAD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в..</w:t>
      </w:r>
      <w:proofErr w:type="gramEnd"/>
    </w:p>
    <w:p w:rsidR="009B7EAD" w:rsidRDefault="009B7EAD" w:rsidP="009B7EAD">
      <w:pPr>
        <w:pStyle w:val="a7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292929"/>
          <w:sz w:val="18"/>
          <w:szCs w:val="18"/>
        </w:rPr>
      </w:pPr>
      <w:r>
        <w:rPr>
          <w:rFonts w:ascii="Arial" w:hAnsi="Arial" w:cs="Arial"/>
          <w:noProof/>
          <w:color w:val="292929"/>
          <w:sz w:val="28"/>
          <w:szCs w:val="28"/>
        </w:rPr>
        <w:drawing>
          <wp:inline distT="0" distB="0" distL="0" distR="0">
            <wp:extent cx="2876550" cy="1619250"/>
            <wp:effectExtent l="0" t="0" r="0" b="0"/>
            <wp:docPr id="8" name="Рисунок 8" descr="http://kohma-museum.ivn.muzkult.ru/media/2022/06/10/129703289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hma-museum.ivn.muzkult.ru/media/2022/06/10/1297032890/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92929"/>
          <w:sz w:val="28"/>
          <w:szCs w:val="28"/>
        </w:rPr>
        <w:t> </w:t>
      </w:r>
    </w:p>
    <w:p w:rsidR="009B7EAD" w:rsidRDefault="009B7EAD" w:rsidP="009B7EAD">
      <w:pPr>
        <w:pStyle w:val="a7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292929"/>
          <w:sz w:val="18"/>
          <w:szCs w:val="18"/>
        </w:rPr>
      </w:pPr>
      <w:r>
        <w:rPr>
          <w:rFonts w:ascii="Arial" w:hAnsi="Arial" w:cs="Arial"/>
          <w:noProof/>
          <w:color w:val="292929"/>
          <w:sz w:val="28"/>
          <w:szCs w:val="28"/>
        </w:rPr>
        <w:drawing>
          <wp:inline distT="0" distB="0" distL="0" distR="0">
            <wp:extent cx="2952750" cy="1943100"/>
            <wp:effectExtent l="0" t="0" r="0" b="0"/>
            <wp:docPr id="6" name="Рисунок 6" descr="http://kohma-museum.ivn.muzkult.ru/media/2022/06/10/1297032319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ohma-museum.ivn.muzkult.ru/media/2022/06/10/1297032319/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92929"/>
          <w:sz w:val="28"/>
          <w:szCs w:val="28"/>
        </w:rPr>
        <w:t> </w:t>
      </w:r>
      <w:r>
        <w:rPr>
          <w:rFonts w:ascii="Arial" w:hAnsi="Arial" w:cs="Arial"/>
          <w:noProof/>
          <w:color w:val="292929"/>
          <w:sz w:val="28"/>
          <w:szCs w:val="28"/>
        </w:rPr>
        <w:drawing>
          <wp:inline distT="0" distB="0" distL="0" distR="0">
            <wp:extent cx="2914650" cy="1943100"/>
            <wp:effectExtent l="0" t="0" r="0" b="0"/>
            <wp:docPr id="5" name="Рисунок 5" descr="http://kohma-museum.ivn.muzkult.ru/media/2022/06/10/1297032198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ohma-museum.ivn.muzkult.ru/media/2022/06/10/1297032198/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EAD" w:rsidRDefault="009B7EAD" w:rsidP="009B7EAD">
      <w:pPr>
        <w:pStyle w:val="a7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292929"/>
          <w:sz w:val="18"/>
          <w:szCs w:val="18"/>
        </w:rPr>
      </w:pPr>
      <w:r>
        <w:rPr>
          <w:rFonts w:ascii="Arial" w:hAnsi="Arial" w:cs="Arial"/>
          <w:noProof/>
          <w:color w:val="292929"/>
          <w:sz w:val="28"/>
          <w:szCs w:val="28"/>
        </w:rPr>
        <w:drawing>
          <wp:inline distT="0" distB="0" distL="0" distR="0">
            <wp:extent cx="3181350" cy="2381250"/>
            <wp:effectExtent l="0" t="0" r="0" b="0"/>
            <wp:docPr id="4" name="Рисунок 4" descr="http://kohma-museum.ivn.muzkult.ru/media/2022/06/10/1297032646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ohma-museum.ivn.muzkult.ru/media/2022/06/10/1297032646/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EAD" w:rsidRDefault="009B7EAD">
      <w:pPr>
        <w:rPr>
          <w:rFonts w:ascii="Times New Roman" w:hAnsi="Times New Roman" w:cs="Times New Roman"/>
        </w:rPr>
      </w:pPr>
    </w:p>
    <w:p w:rsidR="00E42369" w:rsidRPr="00E42369" w:rsidRDefault="009B7EAD" w:rsidP="00E42369">
      <w:pPr>
        <w:jc w:val="both"/>
        <w:rPr>
          <w:rFonts w:ascii="Times New Roman" w:hAnsi="Times New Roman" w:cs="Times New Roman"/>
          <w:sz w:val="28"/>
          <w:szCs w:val="28"/>
        </w:rPr>
      </w:pPr>
      <w:r w:rsidRPr="00E42369">
        <w:rPr>
          <w:rFonts w:ascii="Times New Roman" w:hAnsi="Times New Roman" w:cs="Times New Roman"/>
          <w:sz w:val="28"/>
          <w:szCs w:val="28"/>
        </w:rPr>
        <w:lastRenderedPageBreak/>
        <w:t>А также побывали в гостях в библиотеке. Сотрудники библиотеки подготовили для ребят увлекательное путешествие «Там на неведомых дорожках…» по сказкам А.С. Пушкина. Ребята строили корабли, составляли цепи, отгадывали загадки и даже повстречали учёного кота.</w:t>
      </w:r>
    </w:p>
    <w:p w:rsidR="00E42369" w:rsidRPr="00E42369" w:rsidRDefault="00E42369" w:rsidP="00E42369">
      <w:pPr>
        <w:rPr>
          <w:rFonts w:ascii="Times New Roman" w:hAnsi="Times New Roman" w:cs="Times New Roman"/>
        </w:rPr>
      </w:pPr>
      <w:r w:rsidRPr="00E42369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87DD399" wp14:editId="7E2B59BD">
            <wp:simplePos x="0" y="0"/>
            <wp:positionH relativeFrom="column">
              <wp:posOffset>481965</wp:posOffset>
            </wp:positionH>
            <wp:positionV relativeFrom="paragraph">
              <wp:posOffset>179705</wp:posOffset>
            </wp:positionV>
            <wp:extent cx="4800000" cy="3600000"/>
            <wp:effectExtent l="0" t="0" r="635" b="635"/>
            <wp:wrapNone/>
            <wp:docPr id="1" name="Рисунок 1" descr="C:\Users\Учитель\Downloads\20220610_112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20220610_1129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2369" w:rsidRDefault="00E42369" w:rsidP="00E42369">
      <w:pPr>
        <w:rPr>
          <w:rFonts w:ascii="Times New Roman" w:hAnsi="Times New Roman" w:cs="Times New Roman"/>
        </w:rPr>
      </w:pPr>
    </w:p>
    <w:p w:rsidR="00E42369" w:rsidRDefault="00E42369" w:rsidP="00E42369">
      <w:pPr>
        <w:ind w:firstLine="708"/>
        <w:rPr>
          <w:rFonts w:ascii="Times New Roman" w:hAnsi="Times New Roman" w:cs="Times New Roman"/>
        </w:rPr>
      </w:pPr>
    </w:p>
    <w:p w:rsidR="00E42369" w:rsidRPr="00E42369" w:rsidRDefault="00E42369" w:rsidP="00E42369">
      <w:pPr>
        <w:rPr>
          <w:rFonts w:ascii="Times New Roman" w:hAnsi="Times New Roman" w:cs="Times New Roman"/>
        </w:rPr>
      </w:pPr>
    </w:p>
    <w:p w:rsidR="00E42369" w:rsidRPr="00E42369" w:rsidRDefault="00E42369" w:rsidP="00E42369">
      <w:pPr>
        <w:rPr>
          <w:rFonts w:ascii="Times New Roman" w:hAnsi="Times New Roman" w:cs="Times New Roman"/>
        </w:rPr>
      </w:pPr>
    </w:p>
    <w:p w:rsidR="00E42369" w:rsidRPr="00E42369" w:rsidRDefault="00E42369" w:rsidP="00E42369">
      <w:pPr>
        <w:rPr>
          <w:rFonts w:ascii="Times New Roman" w:hAnsi="Times New Roman" w:cs="Times New Roman"/>
        </w:rPr>
      </w:pPr>
    </w:p>
    <w:p w:rsidR="00E42369" w:rsidRPr="00E42369" w:rsidRDefault="00E42369" w:rsidP="00E42369">
      <w:pPr>
        <w:rPr>
          <w:rFonts w:ascii="Times New Roman" w:hAnsi="Times New Roman" w:cs="Times New Roman"/>
        </w:rPr>
      </w:pPr>
    </w:p>
    <w:p w:rsidR="00E42369" w:rsidRPr="00E42369" w:rsidRDefault="00E42369" w:rsidP="00E42369">
      <w:pPr>
        <w:rPr>
          <w:rFonts w:ascii="Times New Roman" w:hAnsi="Times New Roman" w:cs="Times New Roman"/>
        </w:rPr>
      </w:pPr>
      <w:bookmarkStart w:id="0" w:name="_GoBack"/>
      <w:bookmarkEnd w:id="0"/>
    </w:p>
    <w:p w:rsidR="00E42369" w:rsidRPr="00E42369" w:rsidRDefault="00E42369" w:rsidP="00E42369">
      <w:pPr>
        <w:rPr>
          <w:rFonts w:ascii="Times New Roman" w:hAnsi="Times New Roman" w:cs="Times New Roman"/>
        </w:rPr>
      </w:pPr>
    </w:p>
    <w:p w:rsidR="00E42369" w:rsidRPr="00E42369" w:rsidRDefault="00E42369" w:rsidP="00E42369">
      <w:pPr>
        <w:rPr>
          <w:rFonts w:ascii="Times New Roman" w:hAnsi="Times New Roman" w:cs="Times New Roman"/>
        </w:rPr>
      </w:pPr>
    </w:p>
    <w:p w:rsidR="00E42369" w:rsidRPr="00E42369" w:rsidRDefault="00E42369" w:rsidP="00E42369">
      <w:pPr>
        <w:rPr>
          <w:rFonts w:ascii="Times New Roman" w:hAnsi="Times New Roman" w:cs="Times New Roman"/>
        </w:rPr>
      </w:pPr>
    </w:p>
    <w:p w:rsidR="00E42369" w:rsidRPr="00E42369" w:rsidRDefault="00E42369" w:rsidP="00E42369">
      <w:pPr>
        <w:rPr>
          <w:rFonts w:ascii="Times New Roman" w:hAnsi="Times New Roman" w:cs="Times New Roman"/>
        </w:rPr>
      </w:pPr>
    </w:p>
    <w:p w:rsidR="00E42369" w:rsidRDefault="00E42369" w:rsidP="00E42369">
      <w:pPr>
        <w:rPr>
          <w:rFonts w:ascii="Times New Roman" w:hAnsi="Times New Roman" w:cs="Times New Roman"/>
        </w:rPr>
      </w:pPr>
    </w:p>
    <w:p w:rsidR="009B7EAD" w:rsidRPr="00E42369" w:rsidRDefault="00E42369" w:rsidP="00E42369">
      <w:pPr>
        <w:tabs>
          <w:tab w:val="left" w:pos="12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E42369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189230</wp:posOffset>
            </wp:positionV>
            <wp:extent cx="5940425" cy="4455160"/>
            <wp:effectExtent l="0" t="0" r="3175" b="2540"/>
            <wp:wrapNone/>
            <wp:docPr id="2" name="Рисунок 2" descr="C:\Users\Учитель\Downloads\20220610_101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20220610_1019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B7EAD" w:rsidRPr="00E42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65D"/>
    <w:rsid w:val="006C165D"/>
    <w:rsid w:val="007B7B1F"/>
    <w:rsid w:val="008C39AF"/>
    <w:rsid w:val="009B7EAD"/>
    <w:rsid w:val="00E4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63F5F1-9D1C-4308-B187-E121FE5B8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65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9B7EAD"/>
    <w:rPr>
      <w:b/>
      <w:bCs/>
    </w:rPr>
  </w:style>
  <w:style w:type="character" w:styleId="a6">
    <w:name w:val="Hyperlink"/>
    <w:basedOn w:val="a0"/>
    <w:uiPriority w:val="99"/>
    <w:semiHidden/>
    <w:unhideWhenUsed/>
    <w:rsid w:val="009B7EA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9B7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0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5</cp:revision>
  <dcterms:created xsi:type="dcterms:W3CDTF">2022-06-06T10:43:00Z</dcterms:created>
  <dcterms:modified xsi:type="dcterms:W3CDTF">2022-06-10T12:54:00Z</dcterms:modified>
</cp:coreProperties>
</file>