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8" w:rsidRDefault="004D2D98">
      <w:pPr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horzAnchor="margin" w:tblpXSpec="right" w:tblpY="-285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3"/>
        <w:gridCol w:w="4588"/>
      </w:tblGrid>
      <w:tr w:rsidR="004D2D98" w:rsidTr="007D7B5B">
        <w:tc>
          <w:tcPr>
            <w:tcW w:w="4483" w:type="dxa"/>
          </w:tcPr>
          <w:p w:rsidR="004D2D98" w:rsidRDefault="004D2D98" w:rsidP="007D7B5B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88" w:type="dxa"/>
          </w:tcPr>
          <w:p w:rsidR="004D2D98" w:rsidRPr="00E97E5F" w:rsidRDefault="004D2D98" w:rsidP="007D7B5B">
            <w:pPr>
              <w:pStyle w:val="ad"/>
              <w:ind w:left="12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D139E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 w:rsidR="00D74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7D7B5B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3759B">
              <w:rPr>
                <w:rFonts w:ascii="Times New Roman" w:hAnsi="Times New Roman" w:cs="Times New Roman"/>
                <w:sz w:val="28"/>
                <w:szCs w:val="28"/>
              </w:rPr>
              <w:t xml:space="preserve">25.12.2024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3759B">
              <w:rPr>
                <w:rFonts w:ascii="Times New Roman" w:hAnsi="Times New Roman" w:cs="Times New Roman"/>
                <w:sz w:val="28"/>
                <w:szCs w:val="28"/>
              </w:rPr>
              <w:t>1442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7D7B5B">
            <w:pPr>
              <w:rPr>
                <w:rFonts w:ascii="Times New Roman" w:hAnsi="Times New Roman" w:cs="Times New Roman"/>
              </w:rPr>
            </w:pPr>
          </w:p>
        </w:tc>
      </w:tr>
    </w:tbl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6"/>
          <w:szCs w:val="26"/>
          <w:lang w:eastAsia="ru-RU"/>
        </w:rPr>
        <w:t>О Р Г А Н И З А Ц И О Н Н О – Т Е Х Н О Л О Г И Ч Е С К А Я М О Д Е Л Ь</w:t>
      </w:r>
    </w:p>
    <w:p w:rsidR="00D139E8" w:rsidRPr="00D139E8" w:rsidRDefault="00D139E8" w:rsidP="00D139E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регионального этапа всероссийской олимпиады школьников в Ивановской области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:rsidR="00D139E8" w:rsidRPr="00D139E8" w:rsidRDefault="00D139E8" w:rsidP="00D139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9E8" w:rsidRPr="00D139E8" w:rsidRDefault="00D139E8" w:rsidP="00D139E8">
      <w:pPr>
        <w:spacing w:after="120" w:line="240" w:lineRule="auto"/>
        <w:ind w:left="10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Сокращения и аббревиатуры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ГИР – государственный информационный ресурс об одаренных детях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Департамент – Департамент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науки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Ивановской области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Модель – организационно-технологическая модель проведения регионального этапа всероссийской олимпиады школьников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МОУО – муниципальный орган управления образованием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Олимпиада – всероссийская олимпиада школьников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ОО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образовательная организация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– Порядок проведения всероссийской олимпиады школьников, утвержденный приказом Министерства просвещения Российской Федерации от 27.11.2020 № 678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Рабочие дни – понедельник-суббота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Разбор заданий - процедура анализа заданий и их решений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РПМК – региональные предметно-методические комиссии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УНОИ –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ГАУДПО ИО «Университет непрерывного образования и инноваций»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ЦОД – федеральный центр олимпиадного движения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ЦПМК – центральная предметно-методическая комиссия</w:t>
      </w:r>
    </w:p>
    <w:p w:rsidR="00D139E8" w:rsidRPr="00D139E8" w:rsidRDefault="00D139E8" w:rsidP="00D139E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ЭСУ – федеральная электронная система учета всероссийской олимпиады школьников</w:t>
      </w:r>
    </w:p>
    <w:p w:rsidR="00D139E8" w:rsidRPr="00D139E8" w:rsidRDefault="00D139E8" w:rsidP="00D139E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этап Олимпиады проводится на основании: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29.12.2012 №273-ФЗ «Об образовании в Российской Федерации»;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Порядка;</w:t>
      </w:r>
    </w:p>
    <w:p w:rsid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просвещения Российской Федерации от 31.10.2024 №759 «Об установлении сроков и графика проведения регионального этапа всероссийской олимпиады школьников в 2024/25 учебном году»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Департамента от 03.12.2024 №1363-о «Об установлении количества баллов, необходимого для участия в региональном этапе всероссийской олимпиады школьников по английскому языку, астрономии, биологии, испанскому языку, истории, итальянскому языку, китайскому языку, литературе, немецкому языку, физике, физической культуре, экономике в 2024-2025 учебном году»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Департамента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19.12.2024 №1430-о «Об установлении количества баллов, необходимого для участия в региональном этапе всероссийской олимпиады школьников по географии, искусству (мировой художественной культуре), химии, основам безопасности и защиты Родины, русскому языку, математике, праву, французскому языку, обществознанию, экологии, информатике, труду (технологии) в 2024-2025 учебном году»</w:t>
      </w:r>
      <w:r w:rsidR="000D17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1738" w:rsidRPr="00D139E8" w:rsidRDefault="000D173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Министерства просвещения Российской Федерации от 11.12.2024 №03-1816 «О согласовании проведения регионального этапа всероссийской олимпиады школьников с ИКТ».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 устанавливает общие правила организации, права и обязанности участников, порядок проверки олимпиадных работ,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разбора заданий,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и рассмотрения апелляций, организации системы общественного наблюдения и контроля.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 с целью поддержки интеллектуально одаренных учащихся, отбора участников заключительного этапа.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этап Олимпиады проводится в сроки,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становленные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Министерством просвещения Российской Федерации, по заданиям и в соответствии с требованиями ЦПМК. Площадки и места проведения предметных олимпиад устанавливаются Департаментом.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региональном этапе Олимпиады принимают индивидуальное участие: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муниципального этапа Олимпиады текущего учебного года, набравшие установленное Департаментом необходимое количество баллов;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и призеры регионального этапа Олимпиады предыдущего учебного года, продолжающие обучение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выполняют олимпиадные задания для класса, который они выбрали на предыдущих этапах.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регионального этапа, относящиеся к категории обучающихся с ограниченными возможностями здоровья или детей-инвалидов, имеют право на создание особых условий, учитывающих состояние здоровья. Для этого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10.01.2025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обратиться в Департамент или орг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анизационный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регионального этапа Олимпиады с письменным заявлением в произвольной форме с приложением к нему подтверждающих медицинских документов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предусмотренных Порядком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создании обучающимся особых условий участия в предметных олимпиадах общее время, отведенное на выполнение заданий, не продлевается.</w:t>
      </w:r>
    </w:p>
    <w:p w:rsidR="00D139E8" w:rsidRDefault="00D139E8" w:rsidP="00D13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регионального этапа Олимпиады по общеобразовательным предметам заносятся вЭСУ и ГИР.</w:t>
      </w:r>
    </w:p>
    <w:p w:rsidR="007D7B5B" w:rsidRDefault="007D7B5B" w:rsidP="00D13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B5B" w:rsidRPr="00D139E8" w:rsidRDefault="007D7B5B" w:rsidP="00D13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Организационные структуры и распределение полномочий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регионального этапа Олимпиады является 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Департамент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</w:t>
      </w:r>
      <w:r w:rsidR="0049061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9061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, жюри регионального этапа Олимпиадыпо каждому общеобразовательному предмету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места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количество баллов по каждому общеобразовательному предмету и классу, необходимое для участия в региональном этапе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тиражирование, хранение и передачу олимпиадных заданий в места проведения предметных олимпиад;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своевременное информирование участников олимпиадного движения по вопросам организации и проведения регионального этапа Олимпиады через МОУО, а также путем взаимодействия со средствами массовой информации, организации работы телефонов «горячей линии» и ведения 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ВсОШ</w:t>
      </w:r>
      <w:hyperlink r:id="rId8" w:history="1">
        <w:r w:rsidR="003A66C1" w:rsidRPr="00D139E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http://www.iv-edu.ru</w:t>
        </w:r>
      </w:hyperlink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аккредитацию граждан в качестве общественных наблюдателей в соответствии с 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установленным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порядком;</w:t>
      </w:r>
    </w:p>
    <w:p w:rsidR="003A66C1" w:rsidRDefault="00D139E8" w:rsidP="003A6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проведение регионального этапа Олимпиады в соответствии с требованиями Порядка, соблюдение утвержденных сроков и требований ЦПМК к проведению регионального этапа Олимпиады по каждому общеобразовательному предмету;</w:t>
      </w:r>
    </w:p>
    <w:p w:rsidR="00D139E8" w:rsidRPr="00D139E8" w:rsidRDefault="003A66C1" w:rsidP="003A6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взаимодействие с другими субъектами Российской Федерации по вопросу обеспечения участия ивановских школьников, являющихся участниками профильных смен на территории данных субъектов, в региональном этапе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проверку готовности места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квоту победителей и призеров регионального этапа Олимпиады – 25% от общего количества участников;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публикует на официальном сайте http://www.iv-edu.ru протоколы жюри;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результаты регионального этапа Олимпиады по каждому общеобразовательному предмету в течение 14 календарных дней со дня последней даты соревновательных туров и публикует их на официальном сайте</w:t>
      </w:r>
      <w:hyperlink r:id="rId9" w:history="1">
        <w:r w:rsidRPr="00D139E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http://www.iv-edu.ru</w:t>
        </w:r>
      </w:hyperlink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передачу результатов участников регионального этапа олимпиады по каждому общеобразовательному предмету и классу в Министерство просвещения Российской Федерации (или уполномоченную организацию) и внесение их в ЭСУ;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организацию предметной подготовки участников регионального этапа Олимпиады, приглашенных на заключительный этап;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направляет делегацию участников на заключительный этап Олимпиады, готовит пакет документов для организаторов заключительного этапа;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анализ результатов Олимпиады.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УНОИ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проведение и финансирование всех мероприятий Олимпиады во взаимодействии с Департаментом, оргкомитетом, жюри регионального этапа Олимпиады: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участие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сотрудников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,включенных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оргкомитета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этапа Олимпиады</w:t>
      </w:r>
      <w:r w:rsidR="0049061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каждой предметной олимпиаде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реализацию требований Порядка и ЦПМК при проведении регионального этапа Олимпиады по каждому общеобразовательному предмету</w:t>
      </w:r>
      <w:r w:rsidR="003A66C1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сканировани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A66C1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распечатывани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A66C1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участников)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создание материально-технических условий проведения регионального этапа Олимпиады;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размещение участников Олимпиады из отдаленных муниципалитетов и сопровождающих лиц в кампусе (г.Иваново, ул.БольшаяВоробьевскаая, 80) по заявкам МОУО, направленным до </w:t>
      </w:r>
      <w:r w:rsidR="00722D0E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3A66C1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.01.2025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дистанционную и очную регистрацию участников предметных олимпиад;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 результаты участников регионального этапа Олимпиады в ГИР;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хранение олимпиадных материалов в сроки, установленные Порядком и требованиями ЦПМК;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награждение победителей и призеров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выполняет комплекс мероприятий по направлению делегаций Ивановской области на заключительный этап Олимпиады по общеобразовательным предметам, включающий приобретение билетов по тарифу экономического класса, оплату организационных взносов и страховки;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работы по повышению квалификации учителей систематически проводит обучающие семинары, разрабатывает методические материалы по работе с одаренными детьми, подготовке их к участию в олимпиадном движении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регионального этапа Олимпиады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разрабатывает Модель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согласовывает количество баллов по каждому общеобразовательному предмету, необходимое для участия в региональном этапе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организацию и проведение регионального этапа Олимпиады в соответствии с Порядком и требованиями ЦПМК к проведению регионального этапа Олимпиады по каждому общеобразовательному предмету, а также с учетом действующих на момент проведения Олимпиады санитарно-эпидемиологических правил и норм;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создание необходимых условий для участников 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категории детей-инвалидов и обучающихся с ограниченными возможностями здоровья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письменных заявлений в оргкомитет, поданных 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10.01.2025 и медицинских документов, предусмотренных Порядком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соблюдает утвержденные сроки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проверку готовности места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организует процедуру регистрации участников и проверки документов, подтверждающих правомочность участия в Олимпиаде;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вход в место проведения предметных олимпиад;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проведение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</w:t>
      </w:r>
      <w:r w:rsidR="003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перед началом каждой предметной олимпиады, в ходе которого информирует участников о продолжительности регионального этапа Олимпиады по предмету, о правах и обязанностях участников, о причинах удаления участников с предметной олимпиады, о месте и времени ознакомления с полученными результатами, а также порядке подачи апелляции;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подготовку и выдачу каждому участнику олимпиады комплектов олимпиадных материалов, в том числе бумаги для черновиков;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ход проведения олимпиады, обеспечивает дежурство в аудиториях (кабинетах) и коридорах;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кодир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олимпиадны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участников: 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члены оргкомитета, назначенные приказом Департамента на предметную олимпиаду, в количестве не менее 2 человек собирают по аудиториям запечатанные конверты с олимпиадными работами. 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Кодирование производится в помещении, исключающем доступ иных лиц, под видеонаблюдением </w:t>
      </w:r>
      <w:r w:rsidRPr="00D139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139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line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Информация о кодах олимпиадных работ участников является строго конфиденциальной и не разглашается до окончания проверки. Олимпиадные работы, содержащие персональные данные участника, какие-либо пометки, позволяющие идентифицировать личность, к кодированию и дальнейшей проверке не принимаются; 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сканир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закодированны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олимпиадны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AC4DF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присваивает скан-копиям имена по установленному ЦОД формату и загружает скан-копии на ресурс, указанный ЦОД;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распечатывает скан-копии и передает их ответственному члену жюри для дальнейшей проверки;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проверки олимпиадных работ передаются ответственному члену оргкомитета для проведения процедуры раскодирования;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направляет своих представителей на заседание апелляционных комиссий;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размещает скан-копии проверенных работ участников на ресурсе ЦОД;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оперативное информирование участников о результатах участия в Олимпиаде, а также размещение протоколов жюри на сайте Департамента http://www.iv-edu.ru;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хранение олимпиадных материалов в течение срока, предусмотренного Порядком и требованиями ЦПМК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награждение победителей и призеров регионального этапа Олимпиады.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МОУО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назначают муниципального координатора по проведению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осуществляют взаимодействие с Департаментом и оргкомитетом по вопросам организации и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срок до </w:t>
      </w:r>
      <w:r w:rsidR="00A80DE7">
        <w:rPr>
          <w:rFonts w:ascii="Times New Roman" w:eastAsia="Times New Roman" w:hAnsi="Times New Roman" w:cs="Times New Roman"/>
          <w:sz w:val="28"/>
          <w:szCs w:val="28"/>
          <w:lang w:eastAsia="ru-RU"/>
        </w:rPr>
        <w:t>09.01.2025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Департамент - заявки установленной формы на участие в региональном этапе Олимпиады;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УНОИ – заявки на проживание участников регионального этапа из отдаленных муниципалитетов на базе кампуса (г.Иваново, ул.БольшаяВоробьевская, 80) в виде официального письма за подписью руководителя МОУО в произвольной форме на адрес annafrog-67@yandex.ru;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организуют работу по информированию обучающихся и их родителей (законных представителей) о порядке проведения регионального этапа Олимпиады, об основаниях для удаления с нее, обеспечивают ознакомление под подпись участников Олимпиады и их родителей (законных представителей) с инструкцией для участника и Порядком;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организуют участие в дистанционной регистрации участников олимпиады накануне дня проведения олимпиады - централизованно от муниципалитета направляют в сканированном виде медицинские справки о допуске к участию в олимпиаде и об отсутствии контактов с инфекционными больными, согласия на обработку персональных данных, приказов о направлении на олимпиаду и назначении сопровождающих лиц, подписанных инструкций на каждого участника. Данные документы направляются 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только в виде сканированных копий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 annafrog-67@yandex.ru. При очной регистрации в день олимпиады участники предъявляют только документ, удостоверяющий личность;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обеспечивают предметную подготовку обучающихся, приглашенных на региональный этап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обеспечивают доставку делегаций обучающихся, приглашенных на региональный этап Олимпиады, и их руководителей;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назначают руководителей делегаций и возлагают на них ответственность за жизнь и здоровье участников в период проведения регионального этапа Олимпиады;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обеспечивают доставку делегаций к месту проведения олимпиад с соблюдением санитарно-эпидемиологических норм и правил.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C7B" w:rsidRDefault="00775C7B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C7B" w:rsidRDefault="00775C7B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C7B" w:rsidRDefault="00775C7B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  <w:r w:rsidR="000D1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</w:t>
      </w: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этап Олимпиады в Ивановской области в</w:t>
      </w:r>
      <w:r w:rsidR="000D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2024-2025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проводится в очной форме с использованием информационно-коммуникационных технологий.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Соревновательные туры проходят в очной форме. Разбор заданий проводится членами жюри и размещается в формате видеозаписи на сайте Департамента. Показ работ и подача заявлений о несогласии с выставленными баллами осуществляются через личный кабинет участника Олимпиады. Рассмотрение апелляций осуществляются посредством видеоконференции.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программа проведения соревновательных туров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79508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Регистрация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предметной олимпиады проходит в два этапа.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Накануне дня проведения олимпиады, до 15.00 – </w:t>
      </w:r>
      <w:r w:rsidRPr="00D139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дистанционный этап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Муниципальный координатор направляет на электронный адрес annafrog-67@yandex.ru сканированные копии подписанной инструкции для участника, согласий участников (родителей/законных представителей) на обработку персональных данных, медицинских справок о допуске к участию в олимпиаде и об отсутствии контактов с инфекционными больными, приказа МОУО о направлении на олимпиаду и назначении сопровождающих лиц. 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олимпиады, с 8.00 до 8.40 – </w:t>
      </w:r>
      <w:r w:rsidRPr="00D139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очный этап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предъявляют только документ, удостоверяющий личность (паспорт). При отсутствии паспорта у участников 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14 лет– свидетельство о рождении и справку из школы с фото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Обучающийся, не представивший указанные документы, к участию в Олимпиаде не допускается.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Распределение участников по аудиториям –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олимпиады, с начала регистрации до 8.50.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Инструктаж участников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день олимпиады, с 8.50 до 9.00. Участники проходят в аудиторию и занимают рабочее место в соответствии с распределением, менять аудиторию и место запрещено. Инструктаж проводится дежурными в каждой аудитории.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Выполнение заданий –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олимпиады, с 9.00 в течение времени, установленного ЦПМК по соответствующему предмету.</w:t>
      </w:r>
    </w:p>
    <w:p w:rsidR="00D139E8" w:rsidRPr="00D139E8" w:rsidRDefault="00795086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.Ознакомление с предварительными результатами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,в</w:t>
      </w: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идеоразбор заданий 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5-ый рабочий день со дня проведения предметной олимпиады, после 14.00.</w:t>
      </w:r>
    </w:p>
    <w:p w:rsidR="00D139E8" w:rsidRPr="00D139E8" w:rsidRDefault="00795086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.Подача заявлений на показ работ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5-ый рабочий деньсо дня проведения предметной олимпиады, до 18.00.</w:t>
      </w:r>
    </w:p>
    <w:p w:rsidR="00D139E8" w:rsidRPr="00D139E8" w:rsidRDefault="00795086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Показ работ – 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6-ой рабочий день.</w:t>
      </w:r>
    </w:p>
    <w:p w:rsidR="00D139E8" w:rsidRPr="00D139E8" w:rsidRDefault="00795086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D139E8"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Подача апелляций о несогласии с выставленными баллами</w:t>
      </w:r>
      <w:r w:rsidR="003F008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139E8"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7-ой рабочий день со дня проведения предметной олимпиады, до 12.00.</w:t>
      </w:r>
    </w:p>
    <w:p w:rsidR="00D139E8" w:rsidRPr="00D139E8" w:rsidRDefault="00D139E8" w:rsidP="00D139E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8.Рассмотрение апелляций о несогласии с выставленными баллами – 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8-ой рабочий день со дня проведения предметной олимпиады, по графику апелляционной комиссии.</w:t>
      </w:r>
    </w:p>
    <w:p w:rsidR="00D139E8" w:rsidRPr="00D139E8" w:rsidRDefault="00D139E8" w:rsidP="00795086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Олимпиады по каждому предмету содержится в приложении 2</w:t>
      </w:r>
      <w:r w:rsidR="00795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доставки и тиражирования комплектов олимпиадных заданий по каждому общеобразовательному предмету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Тиражирование и доставка олимпиадных заданий осуществляется ответственным</w:t>
      </w:r>
      <w:r w:rsidR="007950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лицами, назначенными приказом Департамента.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Тиражирование и доставка осуществляются в строгом соответствии с порядком, утвержденным приказом Департамента.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осуществляющие тиражирование и доставку олимпиадных </w:t>
      </w:r>
      <w:r w:rsidR="007950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заданий,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ответственность за сохранение их конфиденциальности до момента </w:t>
      </w:r>
      <w:r w:rsidR="007950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в аудитории</w:t>
      </w: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организации работы жюри по проверке выполненных олимпиадных заданий </w:t>
      </w:r>
    </w:p>
    <w:p w:rsidR="00D139E8" w:rsidRPr="00D139E8" w:rsidRDefault="00D139E8" w:rsidP="00D139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работ участников регионального этапа Олимпиады осуществляется жюри, состав которого утвержден приказом Департамента.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работ осуществляется в помещениях, оборудованных средствами видеофиксации, ведущими запись на протяжении всего периода проверки.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работ между членами жюри осуществляется председателем.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проверке принимаются только копии закодированных олимпиадных работ.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осуществляется в соответствии с критериями и методикой оценивания, предложенными ЦПМК,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течение</w:t>
      </w:r>
      <w:r w:rsidR="00490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более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 рабочих дней со дня проведения предметной олимпиады, если иное не предусмотрено требованиями ЦПМК по предмету.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каждого участника проверяется не менее чем двумя членами жюри. В случае расхождения их оценок председатель определяет количество баллов либо назначает третью проверку.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 за каждое задание фиксируются в работе участника и оценочном листе.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регионального этапа Олимпиады: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гарантирует и соблюдает конфиденциальность информации о содержании олимпиадных заданий и критериях оценивания;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соблюдает информационную безопасность, исключающую доступ посторонних лиц к олимпиадным материалам и выполненным участниками олимпиады заданиям, внесение в выполненные задания каких-либо исправлений;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обеспечивает проведение инструктажа организаторов в аудитории и участников, в котором рассказывает о правилах проведения Олимпиады, ее длительности, правах и обязанностях участников, сроках и способах ознакомления с результатами, разбора заданий, показа работ и рассмотрения апелляций;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гарантирует и обеспечивает объективность проверки выполненных участниками Олимпиады заданий;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передает предварительные результаты в оргкомитет на 5-ый рабочий день со дня проведения олимпиады до 12.00 вместе с видеоразбором заданий;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сканирует работы всех участников и(или) оценочных листов в виде единого многостраничного 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pdf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-файла на каждую работу с присвоением каждому файл имени установленного формата (класс – шифр работы_номер тура буква «п». Например, 9-01_1п) и направляет полученные файлы в Департамент на 4-ый рабочий день со дня проведения олимпиады до 18.00;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участвует в работе апелляционной комиссии по графику;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определяет победителей и призеров и готовит итоговый протокол регионального этапа Олимпиады в соответствии со следующим порядком: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участники выстраиваются в рейтинг от участников, набравших наибольшее количество баллов, к участникам, набравшим наименьшее количество баллов, участники с одинаковым количеством баллов располагаются в алфавитном порядке;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победители и призеры определяются в пределах 25% от количества участников,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победителем признается участник, набравший более половины от максимального балла; все участники, набравшие одинаковое наибольшее количество баллов, составляющее более половины от максимального, признаются победителями;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призерами в пределах установленной квоты победителей и призеров признаются все участники, следующие в рейтинговой таблице за победителем (победителями) при условии, что набранные</w:t>
      </w:r>
      <w:r w:rsidR="00616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ими баллы составляют не менее 2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0% от максимального балла по предмету;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 все участники признаются призерами, если набранные ими баллы больше половины от максимального, все участники не признаются призерами, если набранные ими баллы не превышают половины максимального;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случае, когда ни один из участников не набрал более половины от максимально балла, определяются только призеры при условии, что набранные</w:t>
      </w:r>
      <w:r w:rsidR="00616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ими баллы составляют не менее 2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0% от максимального балла по предмету;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случае, когда не удается определить 25% от количества участников (участников олимпиады по предмету менее 4 человек), победителем или призером признается один участник в случае, если набранные им баллы соответствуют изложенным выше требованиям, предъявляемым к победителю или призеру;</w:t>
      </w:r>
    </w:p>
    <w:p w:rsidR="00D139E8" w:rsidRPr="00D139E8" w:rsidRDefault="00D139E8" w:rsidP="003F0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жюри вправе определить победителей и призеров иным способом в пределах установленной квоты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проводит организационную и методическую работу с руководителями команд участников в период проведения регионального этапа Олимпиады совместно с УНОИ;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готовит аналитический отчёт, содержащий информацию о результатах выполнения олимпиадных заданий и рекомендации обучающимся и учителям по подготовке к участию в предметных олимпиадах, и представляет его в Департамент в течение двух недель со дня проведения предметной олимпиады.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организации процедуры анализа заданий и их решений</w:t>
      </w:r>
    </w:p>
    <w:p w:rsidR="00D139E8" w:rsidRPr="00D139E8" w:rsidRDefault="00D139E8" w:rsidP="00D139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заданий и их решений проводится в форме видеоразбора, публикуемого на сайте Департамента и (или) сайте организации, выступающей площадкой проведения Олимпиады.</w:t>
      </w:r>
    </w:p>
    <w:p w:rsidR="00D139E8" w:rsidRPr="007D7B5B" w:rsidRDefault="00D139E8" w:rsidP="007D7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Видеоразбор заданий публикуется на 5-ый рабочий день со дня проведения предметной олимпиады, если иное не предусмотрено требованиями ЦПМК по предмету, после 12.00. </w:t>
      </w: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показа олимпиадных работ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участник имеет право на показ работы. Для этого необходимо подать заявление установленной формы в виде сканированной копии на 5-ый рабочий день со дня проведения предметной олимпиады, до 18.00.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Заявления на показ направляются только после ознакомления с предварительными результатами и ознакомления с материалами видеоразбора.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Заявления на показ работы подаются в личном кабинете участника, регистрация и вход в которой доступны на странице ВсОШ сайта Департамента.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 работы осуществляется на 6-ой рабочий день со дня проведения предметной олимпиады путем размещения работы участника в его личном кабинете.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апелляции по результатам проверки заданий регионального этапа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Апелляции о несогласии с выставленными баллами </w:t>
      </w:r>
      <w:r w:rsidRPr="00D13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подаются только после показа работ</w:t>
      </w: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Скан заявления установленной формы подается на 7-ой рабочий день со дня проведения предметной олимпиады до 12.00 в личном кабинете участника.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Рассмотрение поданных заявлений проводится апелляционной комиссией на 8-ой рабочий день со дня проведения предметной олимпиады по графику работы апелляционной комиссии.</w:t>
      </w:r>
    </w:p>
    <w:p w:rsidR="00D139E8" w:rsidRPr="00D139E8" w:rsidRDefault="00D139E8" w:rsidP="00D13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Формат проведения процедуры рассмотрения – видеоконференция с ведением записи, ссылка на которую публикуется в личном кабинете участникана 7-ой рабочий день со дня проведения предметной олимпиады после 17.00.</w:t>
      </w:r>
    </w:p>
    <w:p w:rsidR="00616A4F" w:rsidRDefault="00D139E8" w:rsidP="0061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Апелляция одного участника рассматривается не более 10 минут. При рассмотрении апелляций присутствует участник олимпиады, предъявивший документ, удостоверяющий личность.</w:t>
      </w:r>
    </w:p>
    <w:p w:rsidR="004D2D98" w:rsidRPr="001D0B4B" w:rsidRDefault="004D2D98" w:rsidP="00775C7B">
      <w:pPr>
        <w:rPr>
          <w:rFonts w:ascii="Times New Roman" w:hAnsi="Times New Roman" w:cs="Times New Roman"/>
          <w:b/>
          <w:sz w:val="28"/>
        </w:rPr>
      </w:pPr>
    </w:p>
    <w:sectPr w:rsidR="004D2D98" w:rsidRPr="001D0B4B" w:rsidSect="007D67EC">
      <w:headerReference w:type="default" r:id="rId10"/>
      <w:headerReference w:type="first" r:id="rId11"/>
      <w:pgSz w:w="11906" w:h="16838"/>
      <w:pgMar w:top="1134" w:right="991" w:bottom="1276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715" w:rsidRDefault="00781715" w:rsidP="00CE0494">
      <w:pPr>
        <w:spacing w:after="0" w:line="240" w:lineRule="auto"/>
      </w:pPr>
      <w:r>
        <w:separator/>
      </w:r>
    </w:p>
  </w:endnote>
  <w:endnote w:type="continuationSeparator" w:id="0">
    <w:p w:rsidR="00781715" w:rsidRDefault="00781715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715" w:rsidRDefault="00781715" w:rsidP="00CE0494">
      <w:pPr>
        <w:spacing w:after="0" w:line="240" w:lineRule="auto"/>
      </w:pPr>
      <w:r>
        <w:separator/>
      </w:r>
    </w:p>
  </w:footnote>
  <w:footnote w:type="continuationSeparator" w:id="0">
    <w:p w:rsidR="00781715" w:rsidRDefault="00781715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0289465"/>
    </w:sdtPr>
    <w:sdtEndPr/>
    <w:sdtContent>
      <w:p w:rsidR="003F008D" w:rsidRDefault="00327DD8">
        <w:pPr>
          <w:pStyle w:val="a5"/>
          <w:jc w:val="center"/>
        </w:pPr>
        <w:r>
          <w:fldChar w:fldCharType="begin"/>
        </w:r>
        <w:r w:rsidR="003F008D">
          <w:instrText>PAGE   \* MERGEFORMAT</w:instrText>
        </w:r>
        <w:r>
          <w:fldChar w:fldCharType="separate"/>
        </w:r>
        <w:r w:rsidR="00D7462C">
          <w:rPr>
            <w:noProof/>
          </w:rPr>
          <w:t>4</w:t>
        </w:r>
        <w:r>
          <w:fldChar w:fldCharType="end"/>
        </w:r>
      </w:p>
    </w:sdtContent>
  </w:sdt>
  <w:p w:rsidR="003F008D" w:rsidRDefault="003F008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4861119"/>
    </w:sdtPr>
    <w:sdtEndPr/>
    <w:sdtContent>
      <w:p w:rsidR="007D67EC" w:rsidRDefault="00327DD8">
        <w:pPr>
          <w:pStyle w:val="a5"/>
          <w:jc w:val="center"/>
        </w:pPr>
        <w:r>
          <w:fldChar w:fldCharType="begin"/>
        </w:r>
        <w:r w:rsidR="007D67EC">
          <w:instrText>PAGE   \* MERGEFORMAT</w:instrText>
        </w:r>
        <w:r>
          <w:fldChar w:fldCharType="separate"/>
        </w:r>
        <w:r w:rsidR="00D7462C">
          <w:rPr>
            <w:noProof/>
          </w:rPr>
          <w:t>3</w:t>
        </w:r>
        <w:r>
          <w:fldChar w:fldCharType="end"/>
        </w:r>
      </w:p>
    </w:sdtContent>
  </w:sdt>
  <w:p w:rsidR="007D67EC" w:rsidRDefault="007D67E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B68"/>
    <w:multiLevelType w:val="hybridMultilevel"/>
    <w:tmpl w:val="AD08A4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0629"/>
    <w:multiLevelType w:val="hybridMultilevel"/>
    <w:tmpl w:val="F7C86174"/>
    <w:lvl w:ilvl="0" w:tplc="34841B42">
      <w:numFmt w:val="bullet"/>
      <w:lvlText w:val=""/>
      <w:lvlJc w:val="left"/>
      <w:pPr>
        <w:ind w:left="11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48599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E270A31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84A2C54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99CE162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20C2F39E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9FA887A2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B95C742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A740E030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043E82"/>
    <w:multiLevelType w:val="hybridMultilevel"/>
    <w:tmpl w:val="F79CC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B7BBA"/>
    <w:rsid w:val="000D1738"/>
    <w:rsid w:val="001137E6"/>
    <w:rsid w:val="001277FA"/>
    <w:rsid w:val="001379B4"/>
    <w:rsid w:val="00143695"/>
    <w:rsid w:val="00146715"/>
    <w:rsid w:val="00155457"/>
    <w:rsid w:val="001B2ED5"/>
    <w:rsid w:val="001D0B4B"/>
    <w:rsid w:val="001D1BB8"/>
    <w:rsid w:val="001E5639"/>
    <w:rsid w:val="002542EF"/>
    <w:rsid w:val="00257A3E"/>
    <w:rsid w:val="0029096E"/>
    <w:rsid w:val="002A1810"/>
    <w:rsid w:val="002A3939"/>
    <w:rsid w:val="002C182E"/>
    <w:rsid w:val="002F0287"/>
    <w:rsid w:val="0031306A"/>
    <w:rsid w:val="00327DD8"/>
    <w:rsid w:val="003321CE"/>
    <w:rsid w:val="0033479A"/>
    <w:rsid w:val="003904C0"/>
    <w:rsid w:val="003A66C1"/>
    <w:rsid w:val="003B043E"/>
    <w:rsid w:val="003B09C5"/>
    <w:rsid w:val="003E53DF"/>
    <w:rsid w:val="003F008D"/>
    <w:rsid w:val="00411830"/>
    <w:rsid w:val="004411B9"/>
    <w:rsid w:val="00442C06"/>
    <w:rsid w:val="004735A2"/>
    <w:rsid w:val="00490618"/>
    <w:rsid w:val="004A193E"/>
    <w:rsid w:val="004D2D98"/>
    <w:rsid w:val="00532294"/>
    <w:rsid w:val="005403FC"/>
    <w:rsid w:val="005625A6"/>
    <w:rsid w:val="005632F0"/>
    <w:rsid w:val="00573BB5"/>
    <w:rsid w:val="00585ED5"/>
    <w:rsid w:val="00597F7E"/>
    <w:rsid w:val="005A6B30"/>
    <w:rsid w:val="005F6A5F"/>
    <w:rsid w:val="00607E27"/>
    <w:rsid w:val="00616A4F"/>
    <w:rsid w:val="00671F41"/>
    <w:rsid w:val="006776C1"/>
    <w:rsid w:val="006871FE"/>
    <w:rsid w:val="006A668A"/>
    <w:rsid w:val="006A6FFD"/>
    <w:rsid w:val="006B1CF7"/>
    <w:rsid w:val="00722D0E"/>
    <w:rsid w:val="0072547A"/>
    <w:rsid w:val="00746D76"/>
    <w:rsid w:val="0075227E"/>
    <w:rsid w:val="00775073"/>
    <w:rsid w:val="00775C7B"/>
    <w:rsid w:val="00781715"/>
    <w:rsid w:val="00795086"/>
    <w:rsid w:val="007B0A5A"/>
    <w:rsid w:val="007C2CB0"/>
    <w:rsid w:val="007D67EC"/>
    <w:rsid w:val="007D77C0"/>
    <w:rsid w:val="007D7B5B"/>
    <w:rsid w:val="0083759B"/>
    <w:rsid w:val="00871D6E"/>
    <w:rsid w:val="008A02AE"/>
    <w:rsid w:val="008B3513"/>
    <w:rsid w:val="009509D2"/>
    <w:rsid w:val="00950E14"/>
    <w:rsid w:val="00952192"/>
    <w:rsid w:val="00962E48"/>
    <w:rsid w:val="0097055F"/>
    <w:rsid w:val="00970B4D"/>
    <w:rsid w:val="00984D57"/>
    <w:rsid w:val="00A80DE7"/>
    <w:rsid w:val="00A96ECD"/>
    <w:rsid w:val="00A9781B"/>
    <w:rsid w:val="00AB1308"/>
    <w:rsid w:val="00AC4DFE"/>
    <w:rsid w:val="00B2442F"/>
    <w:rsid w:val="00B4608C"/>
    <w:rsid w:val="00B738D6"/>
    <w:rsid w:val="00BC1372"/>
    <w:rsid w:val="00BC6D24"/>
    <w:rsid w:val="00BD04F2"/>
    <w:rsid w:val="00BE3DE3"/>
    <w:rsid w:val="00BE51D8"/>
    <w:rsid w:val="00BE7715"/>
    <w:rsid w:val="00C06936"/>
    <w:rsid w:val="00C24472"/>
    <w:rsid w:val="00C3551A"/>
    <w:rsid w:val="00C75BF8"/>
    <w:rsid w:val="00CB3724"/>
    <w:rsid w:val="00CD116F"/>
    <w:rsid w:val="00CE0494"/>
    <w:rsid w:val="00D139E8"/>
    <w:rsid w:val="00D7462C"/>
    <w:rsid w:val="00D81F2D"/>
    <w:rsid w:val="00DC79C1"/>
    <w:rsid w:val="00E25405"/>
    <w:rsid w:val="00E937E4"/>
    <w:rsid w:val="00E97E5F"/>
    <w:rsid w:val="00EA4F07"/>
    <w:rsid w:val="00EB28EA"/>
    <w:rsid w:val="00F05E26"/>
    <w:rsid w:val="00F85152"/>
    <w:rsid w:val="00FC3060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75DB"/>
  <w15:docId w15:val="{C1960C40-B6E1-4689-AB50-687657E3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-ed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v-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7D47F-8FFC-49D8-B932-D9DDC15B4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3460</Words>
  <Characters>19724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Лена Соколова</cp:lastModifiedBy>
  <cp:revision>2</cp:revision>
  <cp:lastPrinted>2024-12-24T12:34:00Z</cp:lastPrinted>
  <dcterms:created xsi:type="dcterms:W3CDTF">2024-12-26T11:16:00Z</dcterms:created>
  <dcterms:modified xsi:type="dcterms:W3CDTF">2024-12-26T11:16:00Z</dcterms:modified>
</cp:coreProperties>
</file>